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D1" w:rsidRDefault="00317DD1">
      <w:pPr>
        <w:autoSpaceDE w:val="0"/>
        <w:autoSpaceDN w:val="0"/>
        <w:adjustRightInd w:val="0"/>
        <w:jc w:val="both"/>
        <w:outlineLvl w:val="0"/>
      </w:pPr>
    </w:p>
    <w:p w:rsidR="00317DD1" w:rsidRDefault="00317DD1">
      <w:pPr>
        <w:pStyle w:val="ConsPlusTitle"/>
        <w:widowControl/>
        <w:jc w:val="center"/>
      </w:pPr>
      <w:r>
        <w:t>АРБИТРАЖНЫЙ СУД МОСКОВСКОЙ ОБЛАСТИ</w:t>
      </w:r>
    </w:p>
    <w:p w:rsidR="00317DD1" w:rsidRDefault="00317DD1">
      <w:pPr>
        <w:pStyle w:val="ConsPlusTitle"/>
        <w:widowControl/>
        <w:jc w:val="center"/>
      </w:pPr>
    </w:p>
    <w:p w:rsidR="00317DD1" w:rsidRDefault="00317DD1">
      <w:pPr>
        <w:pStyle w:val="ConsPlusTitle"/>
        <w:widowControl/>
        <w:jc w:val="center"/>
      </w:pPr>
      <w:r>
        <w:t>Именем Российской Федерации</w:t>
      </w:r>
    </w:p>
    <w:p w:rsidR="00317DD1" w:rsidRDefault="00317DD1">
      <w:pPr>
        <w:pStyle w:val="ConsPlusTitle"/>
        <w:widowControl/>
        <w:jc w:val="center"/>
      </w:pPr>
    </w:p>
    <w:p w:rsidR="00317DD1" w:rsidRDefault="00317DD1">
      <w:pPr>
        <w:pStyle w:val="ConsPlusTitle"/>
        <w:widowControl/>
        <w:jc w:val="center"/>
      </w:pPr>
      <w:r>
        <w:t>РЕШЕНИЕ</w:t>
      </w:r>
    </w:p>
    <w:p w:rsidR="00317DD1" w:rsidRDefault="00317DD1">
      <w:pPr>
        <w:autoSpaceDE w:val="0"/>
        <w:autoSpaceDN w:val="0"/>
        <w:adjustRightInd w:val="0"/>
        <w:jc w:val="both"/>
      </w:pPr>
    </w:p>
    <w:p w:rsidR="00317DD1" w:rsidRDefault="00317DD1">
      <w:pPr>
        <w:autoSpaceDE w:val="0"/>
        <w:autoSpaceDN w:val="0"/>
        <w:adjustRightInd w:val="0"/>
        <w:jc w:val="both"/>
        <w:rPr>
          <w:sz w:val="2"/>
          <w:szCs w:val="2"/>
        </w:rPr>
      </w:pPr>
      <w:r>
        <w:t>22 августа 2006 г. Дело N А41-К1-5187/06</w:t>
      </w:r>
      <w:r>
        <w:br/>
        <w:t>28 августа 2006 г.  </w:t>
      </w:r>
      <w:r>
        <w:br/>
      </w:r>
      <w:r>
        <w:br/>
      </w:r>
    </w:p>
    <w:p w:rsidR="00317DD1" w:rsidRDefault="00317DD1">
      <w:pPr>
        <w:autoSpaceDE w:val="0"/>
        <w:autoSpaceDN w:val="0"/>
        <w:adjustRightInd w:val="0"/>
        <w:jc w:val="center"/>
      </w:pPr>
      <w:r>
        <w:t>(извлечение)</w:t>
      </w:r>
    </w:p>
    <w:p w:rsidR="00317DD1" w:rsidRDefault="00317DD1">
      <w:pPr>
        <w:autoSpaceDE w:val="0"/>
        <w:autoSpaceDN w:val="0"/>
        <w:adjustRightInd w:val="0"/>
        <w:jc w:val="both"/>
      </w:pPr>
    </w:p>
    <w:p w:rsidR="00317DD1" w:rsidRDefault="00317DD1">
      <w:pPr>
        <w:autoSpaceDE w:val="0"/>
        <w:autoSpaceDN w:val="0"/>
        <w:adjustRightInd w:val="0"/>
        <w:ind w:firstLine="540"/>
        <w:jc w:val="both"/>
      </w:pPr>
      <w:r>
        <w:t>Резолютивная часть решения объявлена 22.08.2006.</w:t>
      </w:r>
    </w:p>
    <w:p w:rsidR="00317DD1" w:rsidRDefault="00317DD1">
      <w:pPr>
        <w:autoSpaceDE w:val="0"/>
        <w:autoSpaceDN w:val="0"/>
        <w:adjustRightInd w:val="0"/>
        <w:ind w:firstLine="540"/>
        <w:jc w:val="both"/>
      </w:pPr>
      <w:r>
        <w:t>Полный текст решения изготовлен 28.08.2006.</w:t>
      </w:r>
    </w:p>
    <w:p w:rsidR="00317DD1" w:rsidRDefault="00317DD1">
      <w:pPr>
        <w:autoSpaceDE w:val="0"/>
        <w:autoSpaceDN w:val="0"/>
        <w:adjustRightInd w:val="0"/>
        <w:ind w:firstLine="540"/>
        <w:jc w:val="both"/>
      </w:pPr>
      <w:r>
        <w:t>Арбитражный суд Московской области в составе: председательствующего судьи Д., протокол судебного заседания вела судья Д., рассмотрев в судебном заседании дело по иску (заявлению) У.В., У.Н., К.Г., О.В., О.А.В., М.В., В., Ш., И.А.А., К.Л., З., С.В., Г.Л., О.А.П. к ОАО "</w:t>
      </w:r>
      <w:proofErr w:type="spellStart"/>
      <w:r>
        <w:t>Истринский</w:t>
      </w:r>
      <w:proofErr w:type="spellEnd"/>
      <w:r>
        <w:t xml:space="preserve"> лесокомбинат" о признании решений, принятых на собрании 24.12.2005 недействительными, при участии в заседании от истцов: Д. - по доверенностям,</w:t>
      </w:r>
    </w:p>
    <w:p w:rsidR="00317DD1" w:rsidRDefault="00317DD1">
      <w:pPr>
        <w:autoSpaceDE w:val="0"/>
        <w:autoSpaceDN w:val="0"/>
        <w:adjustRightInd w:val="0"/>
        <w:jc w:val="center"/>
      </w:pPr>
    </w:p>
    <w:p w:rsidR="00317DD1" w:rsidRDefault="00317DD1">
      <w:pPr>
        <w:autoSpaceDE w:val="0"/>
        <w:autoSpaceDN w:val="0"/>
        <w:adjustRightInd w:val="0"/>
        <w:jc w:val="center"/>
      </w:pPr>
      <w:r>
        <w:t>УСТАНОВИЛ:</w:t>
      </w:r>
    </w:p>
    <w:p w:rsidR="00317DD1" w:rsidRDefault="00317DD1">
      <w:pPr>
        <w:autoSpaceDE w:val="0"/>
        <w:autoSpaceDN w:val="0"/>
        <w:adjustRightInd w:val="0"/>
        <w:jc w:val="center"/>
      </w:pPr>
    </w:p>
    <w:p w:rsidR="00317DD1" w:rsidRDefault="00317DD1">
      <w:pPr>
        <w:autoSpaceDE w:val="0"/>
        <w:autoSpaceDN w:val="0"/>
        <w:adjustRightInd w:val="0"/>
        <w:ind w:firstLine="540"/>
        <w:jc w:val="both"/>
      </w:pPr>
      <w:r>
        <w:t>акционеры ОАО "</w:t>
      </w:r>
      <w:proofErr w:type="spellStart"/>
      <w:r>
        <w:t>Истринский</w:t>
      </w:r>
      <w:proofErr w:type="spellEnd"/>
      <w:r>
        <w:t xml:space="preserve"> лесокомбинат" У.В., У.Н., К.Г., О.В., О.А.В., М.В., В., Ш., И.А.А., К.Л., З., С.В., Г.Л., О.А.П. обратились в Арбитражный суд Московской области к ОАО "</w:t>
      </w:r>
      <w:proofErr w:type="spellStart"/>
      <w:r>
        <w:t>Истринский</w:t>
      </w:r>
      <w:proofErr w:type="spellEnd"/>
      <w:r>
        <w:t xml:space="preserve"> лесокомбинат" о признании решений, принятых 24.12.2005 на внеочередном общем собрании акционеров ОАО "</w:t>
      </w:r>
      <w:proofErr w:type="spellStart"/>
      <w:r>
        <w:t>Истринский</w:t>
      </w:r>
      <w:proofErr w:type="spellEnd"/>
      <w:r>
        <w:t xml:space="preserve"> лесокомбинат", оформленных протоколом N 1, недействительными.</w:t>
      </w:r>
    </w:p>
    <w:p w:rsidR="00317DD1" w:rsidRDefault="00317DD1">
      <w:pPr>
        <w:autoSpaceDE w:val="0"/>
        <w:autoSpaceDN w:val="0"/>
        <w:adjustRightInd w:val="0"/>
        <w:ind w:firstLine="540"/>
        <w:jc w:val="both"/>
      </w:pPr>
      <w:r>
        <w:t xml:space="preserve">Иск заявлен на основании </w:t>
      </w:r>
      <w:hyperlink r:id="rId4" w:history="1">
        <w:r>
          <w:rPr>
            <w:color w:val="0000FF"/>
          </w:rPr>
          <w:t>ст. ст. 49</w:t>
        </w:r>
      </w:hyperlink>
      <w:r>
        <w:t xml:space="preserve">, </w:t>
      </w:r>
      <w:hyperlink r:id="rId5" w:history="1">
        <w:r>
          <w:rPr>
            <w:color w:val="0000FF"/>
          </w:rPr>
          <w:t>51</w:t>
        </w:r>
      </w:hyperlink>
      <w:r>
        <w:t xml:space="preserve"> ФЗ "Об акционерных обществах".</w:t>
      </w:r>
    </w:p>
    <w:p w:rsidR="00317DD1" w:rsidRDefault="00317DD1">
      <w:pPr>
        <w:autoSpaceDE w:val="0"/>
        <w:autoSpaceDN w:val="0"/>
        <w:adjustRightInd w:val="0"/>
        <w:ind w:firstLine="540"/>
        <w:jc w:val="both"/>
      </w:pPr>
      <w:r>
        <w:t>Надлежаще извещенный ответчик в заседание не явился.</w:t>
      </w:r>
    </w:p>
    <w:p w:rsidR="00317DD1" w:rsidRDefault="00317DD1">
      <w:pPr>
        <w:autoSpaceDE w:val="0"/>
        <w:autoSpaceDN w:val="0"/>
        <w:adjustRightInd w:val="0"/>
        <w:ind w:firstLine="540"/>
        <w:jc w:val="both"/>
      </w:pPr>
      <w:r>
        <w:t xml:space="preserve">Дело рассматривается в отсутствие ответчика в порядке ч. 3 </w:t>
      </w:r>
      <w:hyperlink r:id="rId6" w:history="1">
        <w:r>
          <w:rPr>
            <w:color w:val="0000FF"/>
          </w:rPr>
          <w:t>ст. 156</w:t>
        </w:r>
      </w:hyperlink>
      <w:r>
        <w:t xml:space="preserve"> АПК РФ.</w:t>
      </w:r>
    </w:p>
    <w:p w:rsidR="00317DD1" w:rsidRDefault="00317DD1">
      <w:pPr>
        <w:autoSpaceDE w:val="0"/>
        <w:autoSpaceDN w:val="0"/>
        <w:adjustRightInd w:val="0"/>
        <w:ind w:firstLine="540"/>
        <w:jc w:val="both"/>
      </w:pPr>
      <w:r>
        <w:t>Представитель истцов подтвердил исковые требования. Как усматривается из искового заявления, истцы полагают, что с 2001 г. совет директоров и генеральный директор ОАО "</w:t>
      </w:r>
      <w:proofErr w:type="spellStart"/>
      <w:r>
        <w:t>Истринский</w:t>
      </w:r>
      <w:proofErr w:type="spellEnd"/>
      <w:r>
        <w:t xml:space="preserve"> лесокомбинат" своими действиями нарушали права истцов как акционеров: с 2001 г. не проводились очередные собрания (предусмотренные </w:t>
      </w:r>
      <w:hyperlink r:id="rId7" w:history="1">
        <w:r>
          <w:rPr>
            <w:color w:val="0000FF"/>
          </w:rPr>
          <w:t>ст. 47</w:t>
        </w:r>
      </w:hyperlink>
      <w:r>
        <w:t xml:space="preserve"> ФЗ "Об акционерных обществах"); учредительные документы не приведены в соответствие с действующим законодательством; акции ОАО "</w:t>
      </w:r>
      <w:proofErr w:type="spellStart"/>
      <w:r>
        <w:t>Истринский</w:t>
      </w:r>
      <w:proofErr w:type="spellEnd"/>
      <w:r>
        <w:t xml:space="preserve"> лесокомбинат" не прошли государственную регистрацию в ФКЦБ. Истцы сообщили, что в октябре 2005 г. обратились к Обществу с требованием провести внеочередное собрание акционеров.</w:t>
      </w:r>
    </w:p>
    <w:p w:rsidR="00317DD1" w:rsidRDefault="00317DD1">
      <w:pPr>
        <w:autoSpaceDE w:val="0"/>
        <w:autoSpaceDN w:val="0"/>
        <w:adjustRightInd w:val="0"/>
        <w:ind w:firstLine="540"/>
        <w:jc w:val="both"/>
      </w:pPr>
      <w:r>
        <w:t>Собрание состоялось 24.12.2005 на нем присутствовало 20 акционеров, обладающих 13194 акциями из 84189 акций, размещенных обществом. По устному заявлению директора, он голосовал за акционеров, владельцев 60000 акций. Доверенности на право голосования им представлены не были. Истцы полагают, что собрание было проведено в отсутствие кворума.</w:t>
      </w:r>
    </w:p>
    <w:p w:rsidR="00317DD1" w:rsidRDefault="00317DD1">
      <w:pPr>
        <w:autoSpaceDE w:val="0"/>
        <w:autoSpaceDN w:val="0"/>
        <w:adjustRightInd w:val="0"/>
        <w:ind w:firstLine="540"/>
        <w:jc w:val="both"/>
      </w:pPr>
      <w:r>
        <w:t>Рассмотрев материалы дела, выслушав представителя истцов, суд установил, что 24.12.2005 было проведено внеочередное общее собрание акционеров ОАО "</w:t>
      </w:r>
      <w:proofErr w:type="spellStart"/>
      <w:r>
        <w:t>Истринский</w:t>
      </w:r>
      <w:proofErr w:type="spellEnd"/>
      <w:r>
        <w:t xml:space="preserve"> лесокомбинат", оформленное протоколом N 1.</w:t>
      </w:r>
    </w:p>
    <w:p w:rsidR="00317DD1" w:rsidRDefault="00317DD1">
      <w:pPr>
        <w:autoSpaceDE w:val="0"/>
        <w:autoSpaceDN w:val="0"/>
        <w:adjustRightInd w:val="0"/>
        <w:ind w:firstLine="540"/>
        <w:jc w:val="both"/>
      </w:pPr>
      <w:r>
        <w:t>На собрании были приняты следующие решения:</w:t>
      </w:r>
    </w:p>
    <w:p w:rsidR="00317DD1" w:rsidRDefault="00317DD1">
      <w:pPr>
        <w:autoSpaceDE w:val="0"/>
        <w:autoSpaceDN w:val="0"/>
        <w:adjustRightInd w:val="0"/>
        <w:ind w:firstLine="540"/>
        <w:jc w:val="both"/>
      </w:pPr>
      <w:r>
        <w:t>1) утвердить представленный генеральным директором порядок ведения общего собрания;</w:t>
      </w:r>
    </w:p>
    <w:p w:rsidR="00317DD1" w:rsidRDefault="00317DD1">
      <w:pPr>
        <w:autoSpaceDE w:val="0"/>
        <w:autoSpaceDN w:val="0"/>
        <w:adjustRightInd w:val="0"/>
        <w:ind w:firstLine="540"/>
        <w:jc w:val="both"/>
      </w:pPr>
      <w:r>
        <w:t xml:space="preserve">2) утвердить представленный генеральным директором годовой отчет, годовую бухгалтерскую отчетность, в том числе отчет о прибылях и убытках общества, а также </w:t>
      </w:r>
      <w:r>
        <w:lastRenderedPageBreak/>
        <w:t>представленное генеральным директором распределение прибыли общества по результатам 2004 финансового года;</w:t>
      </w:r>
    </w:p>
    <w:p w:rsidR="00317DD1" w:rsidRDefault="00317DD1">
      <w:pPr>
        <w:autoSpaceDE w:val="0"/>
        <w:autoSpaceDN w:val="0"/>
        <w:adjustRightInd w:val="0"/>
        <w:ind w:firstLine="540"/>
        <w:jc w:val="both"/>
      </w:pPr>
      <w:r>
        <w:t>3) дивиденды по итогам работы в 2004 г. не начислять и не выплачивать;</w:t>
      </w:r>
    </w:p>
    <w:p w:rsidR="00317DD1" w:rsidRDefault="00317DD1">
      <w:pPr>
        <w:autoSpaceDE w:val="0"/>
        <w:autoSpaceDN w:val="0"/>
        <w:adjustRightInd w:val="0"/>
        <w:ind w:firstLine="540"/>
        <w:jc w:val="both"/>
      </w:pPr>
      <w:r>
        <w:t>4) избрать в совет директоров М.А., И.А.Ц., Х.В., У.Г., С.А.;</w:t>
      </w:r>
    </w:p>
    <w:p w:rsidR="00317DD1" w:rsidRDefault="00317DD1">
      <w:pPr>
        <w:autoSpaceDE w:val="0"/>
        <w:autoSpaceDN w:val="0"/>
        <w:adjustRightInd w:val="0"/>
        <w:ind w:firstLine="540"/>
        <w:jc w:val="both"/>
      </w:pPr>
      <w:r>
        <w:t>5) ни один кандидат в счетную комиссию общества не избран;</w:t>
      </w:r>
    </w:p>
    <w:p w:rsidR="00317DD1" w:rsidRDefault="00317DD1">
      <w:pPr>
        <w:autoSpaceDE w:val="0"/>
        <w:autoSpaceDN w:val="0"/>
        <w:adjustRightInd w:val="0"/>
        <w:ind w:firstLine="540"/>
        <w:jc w:val="both"/>
      </w:pPr>
      <w:r>
        <w:t>6) избрать в ревизионную комиссию П., С.О., С.С.;</w:t>
      </w:r>
    </w:p>
    <w:p w:rsidR="00317DD1" w:rsidRDefault="00317DD1">
      <w:pPr>
        <w:autoSpaceDE w:val="0"/>
        <w:autoSpaceDN w:val="0"/>
        <w:adjustRightInd w:val="0"/>
        <w:ind w:firstLine="540"/>
        <w:jc w:val="both"/>
      </w:pPr>
      <w:r>
        <w:t>7) утвердить аудитором общества "Эксперт-центр";</w:t>
      </w:r>
    </w:p>
    <w:p w:rsidR="00317DD1" w:rsidRDefault="00317DD1">
      <w:pPr>
        <w:autoSpaceDE w:val="0"/>
        <w:autoSpaceDN w:val="0"/>
        <w:adjustRightInd w:val="0"/>
        <w:ind w:firstLine="540"/>
        <w:jc w:val="both"/>
      </w:pPr>
      <w:r>
        <w:t>8) избрать генеральным директором общества сроком на пять лет М.С.;</w:t>
      </w:r>
    </w:p>
    <w:p w:rsidR="00317DD1" w:rsidRDefault="00317DD1">
      <w:pPr>
        <w:autoSpaceDE w:val="0"/>
        <w:autoSpaceDN w:val="0"/>
        <w:adjustRightInd w:val="0"/>
        <w:ind w:firstLine="540"/>
        <w:jc w:val="both"/>
      </w:pPr>
      <w:r>
        <w:t>9) принять новую редакцию устава общества, представленную генеральным директором.</w:t>
      </w:r>
    </w:p>
    <w:p w:rsidR="00317DD1" w:rsidRDefault="00317DD1">
      <w:pPr>
        <w:autoSpaceDE w:val="0"/>
        <w:autoSpaceDN w:val="0"/>
        <w:adjustRightInd w:val="0"/>
        <w:ind w:firstLine="540"/>
        <w:jc w:val="both"/>
      </w:pPr>
      <w:r>
        <w:t>Довод истцов о том, что директор (М.С.) общества голосовал за акционеров, владельцев 60000 акций без доверенностей, не состоятелен, поскольку ответчиком приобщены к материалам дела доверенности на право представлять интересы в акционерном обществе от лиц, за которых директор голосовал, и бюллетени для голосования.</w:t>
      </w:r>
    </w:p>
    <w:p w:rsidR="00317DD1" w:rsidRDefault="00317DD1">
      <w:pPr>
        <w:autoSpaceDE w:val="0"/>
        <w:autoSpaceDN w:val="0"/>
        <w:adjustRightInd w:val="0"/>
        <w:ind w:firstLine="540"/>
        <w:jc w:val="both"/>
      </w:pPr>
      <w:r>
        <w:t>Кроме того, в списке на получение бюллетеней имеются росписи акционеров, в том числе о том, что М. получил бюллетени за себя и акционеров, выдавших доверенности.</w:t>
      </w:r>
    </w:p>
    <w:p w:rsidR="00317DD1" w:rsidRDefault="00317DD1">
      <w:pPr>
        <w:autoSpaceDE w:val="0"/>
        <w:autoSpaceDN w:val="0"/>
        <w:adjustRightInd w:val="0"/>
        <w:ind w:firstLine="540"/>
        <w:jc w:val="both"/>
      </w:pPr>
      <w:r>
        <w:t>В соответствии с п. 10.44 устава ОАО "</w:t>
      </w:r>
      <w:proofErr w:type="spellStart"/>
      <w:r>
        <w:t>Истринский</w:t>
      </w:r>
      <w:proofErr w:type="spellEnd"/>
      <w:r>
        <w:t xml:space="preserve"> лесокомбинат" общее собрание правомочно, если на момент регистрации для участия в общем собрании акционеров зарегистрировались акционеры (их представители), обладающие в совокупности более чем половиной размещенных голосующих акций общества.</w:t>
      </w:r>
    </w:p>
    <w:p w:rsidR="00317DD1" w:rsidRDefault="00317DD1">
      <w:pPr>
        <w:autoSpaceDE w:val="0"/>
        <w:autoSpaceDN w:val="0"/>
        <w:adjustRightInd w:val="0"/>
        <w:ind w:firstLine="540"/>
        <w:jc w:val="both"/>
      </w:pPr>
      <w:r>
        <w:t>Как усматривается из протокола внеочередного общего собрания акционеров ОАО "</w:t>
      </w:r>
      <w:proofErr w:type="spellStart"/>
      <w:r>
        <w:t>Истринский</w:t>
      </w:r>
      <w:proofErr w:type="spellEnd"/>
      <w:r>
        <w:t xml:space="preserve"> лесокомбинат", число голосов, которыми обладали лица, включенные в список лиц, имеющих право на участие в общем собрании, по 1, 2, 3, 5, 7, 8, 9 вопросам повестки дня общего собрания - 84189. По 4 вопросу - 420945 (голосование кумулятивное), по 6 вопросу - 83513.</w:t>
      </w:r>
    </w:p>
    <w:p w:rsidR="00317DD1" w:rsidRDefault="00317DD1">
      <w:pPr>
        <w:autoSpaceDE w:val="0"/>
        <w:autoSpaceDN w:val="0"/>
        <w:adjustRightInd w:val="0"/>
        <w:ind w:firstLine="540"/>
        <w:jc w:val="both"/>
      </w:pPr>
      <w:r>
        <w:t>При указанных обстоятельствах, кворум принятия решений на собрании имелся, несмотря на то, что некоторых лиц, Х.М., Г.М., включенных в списки, не было в живых (свидетельства о смерти (л.д. 4, 5, т. 3)) и некоторые доверенности были отозваны доверителями.</w:t>
      </w:r>
    </w:p>
    <w:p w:rsidR="00317DD1" w:rsidRDefault="00317DD1">
      <w:pPr>
        <w:autoSpaceDE w:val="0"/>
        <w:autoSpaceDN w:val="0"/>
        <w:adjustRightInd w:val="0"/>
        <w:ind w:firstLine="540"/>
        <w:jc w:val="both"/>
      </w:pPr>
      <w:r>
        <w:t xml:space="preserve">В соответствии с ч. 1 </w:t>
      </w:r>
      <w:hyperlink r:id="rId8" w:history="1">
        <w:r>
          <w:rPr>
            <w:color w:val="0000FF"/>
          </w:rPr>
          <w:t>ст. 65</w:t>
        </w:r>
      </w:hyperlink>
      <w:r>
        <w:t xml:space="preserve"> АПК РФ, каждое лицо, участвующее в деле, должно доказать обстоятельства, на которые оно ссылается как на основание своих требований и возражений.</w:t>
      </w:r>
    </w:p>
    <w:p w:rsidR="00317DD1" w:rsidRDefault="00317DD1">
      <w:pPr>
        <w:autoSpaceDE w:val="0"/>
        <w:autoSpaceDN w:val="0"/>
        <w:adjustRightInd w:val="0"/>
        <w:ind w:firstLine="540"/>
        <w:jc w:val="both"/>
      </w:pPr>
      <w:hyperlink r:id="rId9" w:history="1">
        <w:r>
          <w:rPr>
            <w:color w:val="0000FF"/>
          </w:rPr>
          <w:t>Пунктом 24</w:t>
        </w:r>
      </w:hyperlink>
      <w:r>
        <w:t xml:space="preserve"> Постановления Высшего Арбитражного Суда Российской Федерации от 18.11.2003 N 19 "О некоторых вопросах применения Федерального закона "Об акционерных обществах" предусмотрено: "Суд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причинения убытков акционеру (пункт 7 </w:t>
      </w:r>
      <w:hyperlink r:id="rId10" w:history="1">
        <w:r>
          <w:rPr>
            <w:color w:val="0000FF"/>
          </w:rPr>
          <w:t>статьи 49</w:t>
        </w:r>
      </w:hyperlink>
      <w:r>
        <w:t xml:space="preserve"> Закона)".</w:t>
      </w:r>
    </w:p>
    <w:p w:rsidR="00317DD1" w:rsidRDefault="00317DD1">
      <w:pPr>
        <w:autoSpaceDE w:val="0"/>
        <w:autoSpaceDN w:val="0"/>
        <w:adjustRightInd w:val="0"/>
        <w:ind w:firstLine="540"/>
        <w:jc w:val="both"/>
      </w:pPr>
      <w:r>
        <w:t>Из имеющихся материалов дела не усматривается, что имелись нарушения при проведении собрания.</w:t>
      </w:r>
    </w:p>
    <w:p w:rsidR="00317DD1" w:rsidRDefault="00317DD1">
      <w:pPr>
        <w:autoSpaceDE w:val="0"/>
        <w:autoSpaceDN w:val="0"/>
        <w:adjustRightInd w:val="0"/>
        <w:ind w:firstLine="540"/>
        <w:jc w:val="both"/>
      </w:pPr>
      <w:r>
        <w:t>Истцами не доказано, какие их права нарушены проведенным собранием, какие убытки причинены.</w:t>
      </w:r>
    </w:p>
    <w:p w:rsidR="00317DD1" w:rsidRDefault="00317DD1">
      <w:pPr>
        <w:autoSpaceDE w:val="0"/>
        <w:autoSpaceDN w:val="0"/>
        <w:adjustRightInd w:val="0"/>
        <w:ind w:firstLine="540"/>
        <w:jc w:val="both"/>
      </w:pPr>
      <w:r>
        <w:t>Истцы участвовали во внеочередном общем собрании акционеров ОАО "</w:t>
      </w:r>
      <w:proofErr w:type="spellStart"/>
      <w:r>
        <w:t>Истринский</w:t>
      </w:r>
      <w:proofErr w:type="spellEnd"/>
      <w:r>
        <w:t xml:space="preserve"> лесокомбинат", голосовали "против". Тем не менее, их голоса не могли повлиять на принятие решений.</w:t>
      </w:r>
    </w:p>
    <w:p w:rsidR="00317DD1" w:rsidRDefault="00317DD1">
      <w:pPr>
        <w:autoSpaceDE w:val="0"/>
        <w:autoSpaceDN w:val="0"/>
        <w:adjustRightInd w:val="0"/>
        <w:ind w:firstLine="540"/>
        <w:jc w:val="both"/>
      </w:pPr>
      <w:r>
        <w:t>При указанных обстоятельствах, основания для удовлетворения иска отсутствуют.</w:t>
      </w:r>
    </w:p>
    <w:p w:rsidR="00317DD1" w:rsidRDefault="00317DD1">
      <w:pPr>
        <w:autoSpaceDE w:val="0"/>
        <w:autoSpaceDN w:val="0"/>
        <w:adjustRightInd w:val="0"/>
        <w:ind w:firstLine="540"/>
        <w:jc w:val="both"/>
      </w:pPr>
      <w:r>
        <w:t xml:space="preserve">Руководствуясь </w:t>
      </w:r>
      <w:hyperlink r:id="rId11" w:history="1">
        <w:r>
          <w:rPr>
            <w:color w:val="0000FF"/>
          </w:rPr>
          <w:t>ст. ст. 167 - 170</w:t>
        </w:r>
      </w:hyperlink>
      <w:r>
        <w:t xml:space="preserve">, </w:t>
      </w:r>
      <w:hyperlink r:id="rId12" w:history="1">
        <w:r>
          <w:rPr>
            <w:color w:val="0000FF"/>
          </w:rPr>
          <w:t>176</w:t>
        </w:r>
      </w:hyperlink>
      <w:r>
        <w:t xml:space="preserve"> АПК РФ, суд</w:t>
      </w:r>
    </w:p>
    <w:p w:rsidR="00317DD1" w:rsidRDefault="00317DD1">
      <w:pPr>
        <w:autoSpaceDE w:val="0"/>
        <w:autoSpaceDN w:val="0"/>
        <w:adjustRightInd w:val="0"/>
        <w:jc w:val="center"/>
      </w:pPr>
    </w:p>
    <w:p w:rsidR="00317DD1" w:rsidRDefault="00317DD1">
      <w:pPr>
        <w:autoSpaceDE w:val="0"/>
        <w:autoSpaceDN w:val="0"/>
        <w:adjustRightInd w:val="0"/>
        <w:jc w:val="center"/>
      </w:pPr>
      <w:r>
        <w:t>РЕШИЛ:</w:t>
      </w:r>
    </w:p>
    <w:p w:rsidR="00317DD1" w:rsidRDefault="00317DD1">
      <w:pPr>
        <w:autoSpaceDE w:val="0"/>
        <w:autoSpaceDN w:val="0"/>
        <w:adjustRightInd w:val="0"/>
        <w:jc w:val="center"/>
      </w:pPr>
    </w:p>
    <w:p w:rsidR="00317DD1" w:rsidRDefault="00317DD1">
      <w:pPr>
        <w:autoSpaceDE w:val="0"/>
        <w:autoSpaceDN w:val="0"/>
        <w:adjustRightInd w:val="0"/>
        <w:ind w:firstLine="540"/>
        <w:jc w:val="both"/>
      </w:pPr>
      <w:r>
        <w:t>в иске отказать.</w:t>
      </w:r>
    </w:p>
    <w:p w:rsidR="00317DD1" w:rsidRDefault="00317DD1">
      <w:pPr>
        <w:autoSpaceDE w:val="0"/>
        <w:autoSpaceDN w:val="0"/>
        <w:adjustRightInd w:val="0"/>
        <w:ind w:firstLine="540"/>
        <w:jc w:val="both"/>
      </w:pPr>
    </w:p>
    <w:p w:rsidR="00317DD1" w:rsidRDefault="00317DD1">
      <w:pPr>
        <w:autoSpaceDE w:val="0"/>
        <w:autoSpaceDN w:val="0"/>
        <w:adjustRightInd w:val="0"/>
        <w:ind w:firstLine="540"/>
        <w:jc w:val="both"/>
      </w:pPr>
    </w:p>
    <w:p w:rsidR="00317DD1" w:rsidRDefault="00317DD1">
      <w:pPr>
        <w:pStyle w:val="ConsPlusNonformat"/>
        <w:widowControl/>
        <w:pBdr>
          <w:top w:val="single" w:sz="6" w:space="0" w:color="auto"/>
        </w:pBdr>
        <w:rPr>
          <w:sz w:val="2"/>
          <w:szCs w:val="2"/>
        </w:rPr>
      </w:pPr>
    </w:p>
    <w:p w:rsidR="00BB53A4" w:rsidRDefault="00BB53A4"/>
    <w:sectPr w:rsidR="00BB53A4" w:rsidSect="00B15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17DD1"/>
    <w:rsid w:val="00002AA5"/>
    <w:rsid w:val="00003E99"/>
    <w:rsid w:val="000071DC"/>
    <w:rsid w:val="00011CE8"/>
    <w:rsid w:val="00012844"/>
    <w:rsid w:val="00013296"/>
    <w:rsid w:val="0001708F"/>
    <w:rsid w:val="00020DEE"/>
    <w:rsid w:val="000232AC"/>
    <w:rsid w:val="0002350A"/>
    <w:rsid w:val="00026A82"/>
    <w:rsid w:val="0003286C"/>
    <w:rsid w:val="00034116"/>
    <w:rsid w:val="0003693A"/>
    <w:rsid w:val="0003735A"/>
    <w:rsid w:val="00037519"/>
    <w:rsid w:val="00037D86"/>
    <w:rsid w:val="0004008D"/>
    <w:rsid w:val="00041196"/>
    <w:rsid w:val="000422FE"/>
    <w:rsid w:val="0004643F"/>
    <w:rsid w:val="0004700C"/>
    <w:rsid w:val="0005404B"/>
    <w:rsid w:val="00057908"/>
    <w:rsid w:val="00060428"/>
    <w:rsid w:val="00061CEF"/>
    <w:rsid w:val="00064876"/>
    <w:rsid w:val="00066784"/>
    <w:rsid w:val="00067515"/>
    <w:rsid w:val="00070BAA"/>
    <w:rsid w:val="0007225F"/>
    <w:rsid w:val="00073C8E"/>
    <w:rsid w:val="00077616"/>
    <w:rsid w:val="00080C8A"/>
    <w:rsid w:val="00083F45"/>
    <w:rsid w:val="0009237B"/>
    <w:rsid w:val="00092EFC"/>
    <w:rsid w:val="0009416A"/>
    <w:rsid w:val="000963D8"/>
    <w:rsid w:val="000A10FD"/>
    <w:rsid w:val="000A3DB9"/>
    <w:rsid w:val="000A3FBD"/>
    <w:rsid w:val="000A5505"/>
    <w:rsid w:val="000A57D0"/>
    <w:rsid w:val="000A6C61"/>
    <w:rsid w:val="000A79E2"/>
    <w:rsid w:val="000A7D27"/>
    <w:rsid w:val="000B2095"/>
    <w:rsid w:val="000B44D3"/>
    <w:rsid w:val="000C0717"/>
    <w:rsid w:val="000C2459"/>
    <w:rsid w:val="000C3B94"/>
    <w:rsid w:val="000C5783"/>
    <w:rsid w:val="000C666B"/>
    <w:rsid w:val="000D07A9"/>
    <w:rsid w:val="000D19A0"/>
    <w:rsid w:val="000D2132"/>
    <w:rsid w:val="000D24C9"/>
    <w:rsid w:val="000D2E77"/>
    <w:rsid w:val="000D2F1D"/>
    <w:rsid w:val="000D34DF"/>
    <w:rsid w:val="000D3AC7"/>
    <w:rsid w:val="000D4946"/>
    <w:rsid w:val="000D7DC0"/>
    <w:rsid w:val="000E00BE"/>
    <w:rsid w:val="000E2BE8"/>
    <w:rsid w:val="000E3F36"/>
    <w:rsid w:val="000E42ED"/>
    <w:rsid w:val="000E5F6C"/>
    <w:rsid w:val="000E75C7"/>
    <w:rsid w:val="000F0D4B"/>
    <w:rsid w:val="000F25F2"/>
    <w:rsid w:val="000F3EA0"/>
    <w:rsid w:val="00100175"/>
    <w:rsid w:val="00100CB0"/>
    <w:rsid w:val="00102ECF"/>
    <w:rsid w:val="00103881"/>
    <w:rsid w:val="00104CC8"/>
    <w:rsid w:val="001065CB"/>
    <w:rsid w:val="00107515"/>
    <w:rsid w:val="00107B8D"/>
    <w:rsid w:val="001101F4"/>
    <w:rsid w:val="00111177"/>
    <w:rsid w:val="0011138A"/>
    <w:rsid w:val="001116D2"/>
    <w:rsid w:val="00111E13"/>
    <w:rsid w:val="0012074C"/>
    <w:rsid w:val="00121335"/>
    <w:rsid w:val="001215E9"/>
    <w:rsid w:val="00121CA3"/>
    <w:rsid w:val="00122CB1"/>
    <w:rsid w:val="001251C8"/>
    <w:rsid w:val="001253CC"/>
    <w:rsid w:val="001338C1"/>
    <w:rsid w:val="0013483C"/>
    <w:rsid w:val="00134EA9"/>
    <w:rsid w:val="00135D28"/>
    <w:rsid w:val="00140912"/>
    <w:rsid w:val="0014196A"/>
    <w:rsid w:val="00142773"/>
    <w:rsid w:val="00142958"/>
    <w:rsid w:val="001458F9"/>
    <w:rsid w:val="001468CB"/>
    <w:rsid w:val="00146E2D"/>
    <w:rsid w:val="0015138F"/>
    <w:rsid w:val="0015480B"/>
    <w:rsid w:val="001578F1"/>
    <w:rsid w:val="00167721"/>
    <w:rsid w:val="00167E4D"/>
    <w:rsid w:val="00170827"/>
    <w:rsid w:val="001729B1"/>
    <w:rsid w:val="00173BA3"/>
    <w:rsid w:val="00174AFC"/>
    <w:rsid w:val="00174F8F"/>
    <w:rsid w:val="001764E8"/>
    <w:rsid w:val="001772C1"/>
    <w:rsid w:val="00191530"/>
    <w:rsid w:val="0019313E"/>
    <w:rsid w:val="001938FA"/>
    <w:rsid w:val="0019716C"/>
    <w:rsid w:val="001974C0"/>
    <w:rsid w:val="001A146B"/>
    <w:rsid w:val="001A3330"/>
    <w:rsid w:val="001A4C06"/>
    <w:rsid w:val="001A4C48"/>
    <w:rsid w:val="001A5C4F"/>
    <w:rsid w:val="001A5F35"/>
    <w:rsid w:val="001B1D05"/>
    <w:rsid w:val="001B460D"/>
    <w:rsid w:val="001B5196"/>
    <w:rsid w:val="001C3662"/>
    <w:rsid w:val="001C3D8B"/>
    <w:rsid w:val="001C5E3A"/>
    <w:rsid w:val="001C7450"/>
    <w:rsid w:val="001D174A"/>
    <w:rsid w:val="001D5114"/>
    <w:rsid w:val="001E0E89"/>
    <w:rsid w:val="001E31DB"/>
    <w:rsid w:val="001E4F3B"/>
    <w:rsid w:val="001F1824"/>
    <w:rsid w:val="001F3BCA"/>
    <w:rsid w:val="001F5613"/>
    <w:rsid w:val="001F566D"/>
    <w:rsid w:val="001F5C73"/>
    <w:rsid w:val="001F73CD"/>
    <w:rsid w:val="00200EBB"/>
    <w:rsid w:val="002010EB"/>
    <w:rsid w:val="00204FEB"/>
    <w:rsid w:val="00206B66"/>
    <w:rsid w:val="0020775E"/>
    <w:rsid w:val="00207BE5"/>
    <w:rsid w:val="00223053"/>
    <w:rsid w:val="00223CA6"/>
    <w:rsid w:val="002255DD"/>
    <w:rsid w:val="002261D3"/>
    <w:rsid w:val="002303AE"/>
    <w:rsid w:val="002350AF"/>
    <w:rsid w:val="00237876"/>
    <w:rsid w:val="002409AC"/>
    <w:rsid w:val="00240ADE"/>
    <w:rsid w:val="0024146F"/>
    <w:rsid w:val="00241832"/>
    <w:rsid w:val="0024252D"/>
    <w:rsid w:val="00242D1C"/>
    <w:rsid w:val="00243476"/>
    <w:rsid w:val="00244363"/>
    <w:rsid w:val="00250E94"/>
    <w:rsid w:val="00256080"/>
    <w:rsid w:val="0025771C"/>
    <w:rsid w:val="00257892"/>
    <w:rsid w:val="00261927"/>
    <w:rsid w:val="00262BDB"/>
    <w:rsid w:val="00264DC9"/>
    <w:rsid w:val="002653D5"/>
    <w:rsid w:val="002658D4"/>
    <w:rsid w:val="002675FD"/>
    <w:rsid w:val="00275234"/>
    <w:rsid w:val="00276ECE"/>
    <w:rsid w:val="002777ED"/>
    <w:rsid w:val="00281B94"/>
    <w:rsid w:val="00286438"/>
    <w:rsid w:val="00290E0A"/>
    <w:rsid w:val="0029374B"/>
    <w:rsid w:val="002955FC"/>
    <w:rsid w:val="002A096B"/>
    <w:rsid w:val="002A09C7"/>
    <w:rsid w:val="002A1D1C"/>
    <w:rsid w:val="002A2D7A"/>
    <w:rsid w:val="002A3680"/>
    <w:rsid w:val="002A4AD5"/>
    <w:rsid w:val="002A4D5E"/>
    <w:rsid w:val="002B0796"/>
    <w:rsid w:val="002B2B63"/>
    <w:rsid w:val="002B3C4E"/>
    <w:rsid w:val="002B3CAE"/>
    <w:rsid w:val="002B5B34"/>
    <w:rsid w:val="002B6B6A"/>
    <w:rsid w:val="002C2217"/>
    <w:rsid w:val="002C35BA"/>
    <w:rsid w:val="002C45BE"/>
    <w:rsid w:val="002C6B26"/>
    <w:rsid w:val="002D13F5"/>
    <w:rsid w:val="002D22ED"/>
    <w:rsid w:val="002D29CA"/>
    <w:rsid w:val="002D459C"/>
    <w:rsid w:val="002D5311"/>
    <w:rsid w:val="002D600A"/>
    <w:rsid w:val="002D659F"/>
    <w:rsid w:val="002D7068"/>
    <w:rsid w:val="002E0BBF"/>
    <w:rsid w:val="002E0F51"/>
    <w:rsid w:val="002F189E"/>
    <w:rsid w:val="002F414F"/>
    <w:rsid w:val="00302A65"/>
    <w:rsid w:val="00303C70"/>
    <w:rsid w:val="00305E0B"/>
    <w:rsid w:val="003062A8"/>
    <w:rsid w:val="00307492"/>
    <w:rsid w:val="00311F7C"/>
    <w:rsid w:val="00312990"/>
    <w:rsid w:val="00315CC1"/>
    <w:rsid w:val="00317DD1"/>
    <w:rsid w:val="00320C2F"/>
    <w:rsid w:val="00320E9E"/>
    <w:rsid w:val="00321038"/>
    <w:rsid w:val="00324D24"/>
    <w:rsid w:val="003276BE"/>
    <w:rsid w:val="003317AF"/>
    <w:rsid w:val="0033249F"/>
    <w:rsid w:val="0033279B"/>
    <w:rsid w:val="003328C9"/>
    <w:rsid w:val="003356D1"/>
    <w:rsid w:val="0033740E"/>
    <w:rsid w:val="0033749F"/>
    <w:rsid w:val="00337A83"/>
    <w:rsid w:val="00340373"/>
    <w:rsid w:val="003419F6"/>
    <w:rsid w:val="00344045"/>
    <w:rsid w:val="00344428"/>
    <w:rsid w:val="00344995"/>
    <w:rsid w:val="00346A68"/>
    <w:rsid w:val="003475B9"/>
    <w:rsid w:val="003478A2"/>
    <w:rsid w:val="00347AE5"/>
    <w:rsid w:val="0035015C"/>
    <w:rsid w:val="003506DE"/>
    <w:rsid w:val="003508A0"/>
    <w:rsid w:val="00356D96"/>
    <w:rsid w:val="00360E43"/>
    <w:rsid w:val="0036126C"/>
    <w:rsid w:val="00361A9B"/>
    <w:rsid w:val="003623C5"/>
    <w:rsid w:val="0036648C"/>
    <w:rsid w:val="00377378"/>
    <w:rsid w:val="00384B83"/>
    <w:rsid w:val="00386531"/>
    <w:rsid w:val="00392B47"/>
    <w:rsid w:val="00394EBF"/>
    <w:rsid w:val="00397EDC"/>
    <w:rsid w:val="003A36A2"/>
    <w:rsid w:val="003A6871"/>
    <w:rsid w:val="003B22F8"/>
    <w:rsid w:val="003B3E85"/>
    <w:rsid w:val="003B44DC"/>
    <w:rsid w:val="003B5279"/>
    <w:rsid w:val="003C525C"/>
    <w:rsid w:val="003C56A3"/>
    <w:rsid w:val="003D31B2"/>
    <w:rsid w:val="003D533A"/>
    <w:rsid w:val="003D6783"/>
    <w:rsid w:val="003D6B16"/>
    <w:rsid w:val="003D6F0A"/>
    <w:rsid w:val="003E03E3"/>
    <w:rsid w:val="003E24DE"/>
    <w:rsid w:val="003E2520"/>
    <w:rsid w:val="003E338F"/>
    <w:rsid w:val="003E3511"/>
    <w:rsid w:val="003E544C"/>
    <w:rsid w:val="003F0B88"/>
    <w:rsid w:val="003F19D1"/>
    <w:rsid w:val="003F2933"/>
    <w:rsid w:val="003F5135"/>
    <w:rsid w:val="00401BE7"/>
    <w:rsid w:val="00404678"/>
    <w:rsid w:val="004056BC"/>
    <w:rsid w:val="00406346"/>
    <w:rsid w:val="00407093"/>
    <w:rsid w:val="00407F57"/>
    <w:rsid w:val="00411D87"/>
    <w:rsid w:val="00412856"/>
    <w:rsid w:val="00412B75"/>
    <w:rsid w:val="004144D9"/>
    <w:rsid w:val="004158A5"/>
    <w:rsid w:val="00420EF6"/>
    <w:rsid w:val="00421316"/>
    <w:rsid w:val="00421AD3"/>
    <w:rsid w:val="00421EA5"/>
    <w:rsid w:val="004251A7"/>
    <w:rsid w:val="00427BF9"/>
    <w:rsid w:val="00427F02"/>
    <w:rsid w:val="0043088E"/>
    <w:rsid w:val="00430B0B"/>
    <w:rsid w:val="00431273"/>
    <w:rsid w:val="00436890"/>
    <w:rsid w:val="00436955"/>
    <w:rsid w:val="004416CD"/>
    <w:rsid w:val="0044219B"/>
    <w:rsid w:val="00443163"/>
    <w:rsid w:val="00444B46"/>
    <w:rsid w:val="00446D02"/>
    <w:rsid w:val="00450462"/>
    <w:rsid w:val="004513C7"/>
    <w:rsid w:val="00452C50"/>
    <w:rsid w:val="004536D4"/>
    <w:rsid w:val="004537CC"/>
    <w:rsid w:val="00456F3E"/>
    <w:rsid w:val="00461675"/>
    <w:rsid w:val="0046786B"/>
    <w:rsid w:val="00475137"/>
    <w:rsid w:val="00476277"/>
    <w:rsid w:val="004802AC"/>
    <w:rsid w:val="00483DAE"/>
    <w:rsid w:val="00484391"/>
    <w:rsid w:val="004867E6"/>
    <w:rsid w:val="004873B4"/>
    <w:rsid w:val="0049259E"/>
    <w:rsid w:val="00494FF9"/>
    <w:rsid w:val="004A16A2"/>
    <w:rsid w:val="004A1FF5"/>
    <w:rsid w:val="004A28BB"/>
    <w:rsid w:val="004B1102"/>
    <w:rsid w:val="004B3324"/>
    <w:rsid w:val="004B4F06"/>
    <w:rsid w:val="004B5CE6"/>
    <w:rsid w:val="004B7F31"/>
    <w:rsid w:val="004C18EF"/>
    <w:rsid w:val="004C1E89"/>
    <w:rsid w:val="004C2D4A"/>
    <w:rsid w:val="004C7044"/>
    <w:rsid w:val="004D12D1"/>
    <w:rsid w:val="004D43B9"/>
    <w:rsid w:val="004D48F8"/>
    <w:rsid w:val="004D4BA9"/>
    <w:rsid w:val="004D7DBE"/>
    <w:rsid w:val="004E0D2E"/>
    <w:rsid w:val="004E12C2"/>
    <w:rsid w:val="004E1EB9"/>
    <w:rsid w:val="004E335A"/>
    <w:rsid w:val="004E5B3E"/>
    <w:rsid w:val="004F05C2"/>
    <w:rsid w:val="004F1BF5"/>
    <w:rsid w:val="004F4A2A"/>
    <w:rsid w:val="004F6043"/>
    <w:rsid w:val="004F6464"/>
    <w:rsid w:val="00502919"/>
    <w:rsid w:val="00502FFE"/>
    <w:rsid w:val="00503513"/>
    <w:rsid w:val="00503A27"/>
    <w:rsid w:val="005060A9"/>
    <w:rsid w:val="00507150"/>
    <w:rsid w:val="00507949"/>
    <w:rsid w:val="00507B6C"/>
    <w:rsid w:val="00512A0D"/>
    <w:rsid w:val="00512D55"/>
    <w:rsid w:val="005132A4"/>
    <w:rsid w:val="00514526"/>
    <w:rsid w:val="00514A81"/>
    <w:rsid w:val="005164C4"/>
    <w:rsid w:val="0052049E"/>
    <w:rsid w:val="00521A86"/>
    <w:rsid w:val="00526E7D"/>
    <w:rsid w:val="005275B3"/>
    <w:rsid w:val="005332F3"/>
    <w:rsid w:val="005350E2"/>
    <w:rsid w:val="005368FB"/>
    <w:rsid w:val="00537AA1"/>
    <w:rsid w:val="00541467"/>
    <w:rsid w:val="00542042"/>
    <w:rsid w:val="0054277C"/>
    <w:rsid w:val="0054327D"/>
    <w:rsid w:val="00543D42"/>
    <w:rsid w:val="00544F3D"/>
    <w:rsid w:val="0054510E"/>
    <w:rsid w:val="0054569A"/>
    <w:rsid w:val="00545B92"/>
    <w:rsid w:val="00547A3C"/>
    <w:rsid w:val="005517B2"/>
    <w:rsid w:val="00561C73"/>
    <w:rsid w:val="00561CD3"/>
    <w:rsid w:val="00561E13"/>
    <w:rsid w:val="005665CC"/>
    <w:rsid w:val="00567229"/>
    <w:rsid w:val="00570C31"/>
    <w:rsid w:val="00572EE1"/>
    <w:rsid w:val="00574CA0"/>
    <w:rsid w:val="00577AA2"/>
    <w:rsid w:val="0058015F"/>
    <w:rsid w:val="005807EC"/>
    <w:rsid w:val="0058134D"/>
    <w:rsid w:val="005816B6"/>
    <w:rsid w:val="00582578"/>
    <w:rsid w:val="00594906"/>
    <w:rsid w:val="00596207"/>
    <w:rsid w:val="005A31F4"/>
    <w:rsid w:val="005A36D0"/>
    <w:rsid w:val="005A3E7A"/>
    <w:rsid w:val="005A4BC1"/>
    <w:rsid w:val="005B2BE1"/>
    <w:rsid w:val="005B41C9"/>
    <w:rsid w:val="005B4C2F"/>
    <w:rsid w:val="005B5833"/>
    <w:rsid w:val="005B7C7E"/>
    <w:rsid w:val="005B7FF7"/>
    <w:rsid w:val="005C4A36"/>
    <w:rsid w:val="005C4D9D"/>
    <w:rsid w:val="005C721D"/>
    <w:rsid w:val="005C7398"/>
    <w:rsid w:val="005C74A1"/>
    <w:rsid w:val="005D1748"/>
    <w:rsid w:val="005D1C1F"/>
    <w:rsid w:val="005D32ED"/>
    <w:rsid w:val="005D3FF2"/>
    <w:rsid w:val="005D52D3"/>
    <w:rsid w:val="005E07F9"/>
    <w:rsid w:val="005E3FE2"/>
    <w:rsid w:val="005E5384"/>
    <w:rsid w:val="005E5F3E"/>
    <w:rsid w:val="005E6CB1"/>
    <w:rsid w:val="005F0383"/>
    <w:rsid w:val="005F054B"/>
    <w:rsid w:val="005F160C"/>
    <w:rsid w:val="005F29EE"/>
    <w:rsid w:val="005F3910"/>
    <w:rsid w:val="005F4AC4"/>
    <w:rsid w:val="006011C4"/>
    <w:rsid w:val="00601C83"/>
    <w:rsid w:val="00607D99"/>
    <w:rsid w:val="00612CEA"/>
    <w:rsid w:val="00612F2B"/>
    <w:rsid w:val="00614097"/>
    <w:rsid w:val="006150A1"/>
    <w:rsid w:val="006175A8"/>
    <w:rsid w:val="006332C7"/>
    <w:rsid w:val="00635A49"/>
    <w:rsid w:val="00636800"/>
    <w:rsid w:val="00641C78"/>
    <w:rsid w:val="00641D3F"/>
    <w:rsid w:val="00643049"/>
    <w:rsid w:val="00643334"/>
    <w:rsid w:val="0064361E"/>
    <w:rsid w:val="0064741F"/>
    <w:rsid w:val="00650537"/>
    <w:rsid w:val="00650F4B"/>
    <w:rsid w:val="006550C8"/>
    <w:rsid w:val="00655F09"/>
    <w:rsid w:val="0066405F"/>
    <w:rsid w:val="00665C98"/>
    <w:rsid w:val="00667426"/>
    <w:rsid w:val="00667797"/>
    <w:rsid w:val="00675368"/>
    <w:rsid w:val="00682F21"/>
    <w:rsid w:val="00683396"/>
    <w:rsid w:val="006838AA"/>
    <w:rsid w:val="00683DDE"/>
    <w:rsid w:val="00695F43"/>
    <w:rsid w:val="00696C83"/>
    <w:rsid w:val="00697032"/>
    <w:rsid w:val="006A16AF"/>
    <w:rsid w:val="006A2414"/>
    <w:rsid w:val="006A638D"/>
    <w:rsid w:val="006A7CB1"/>
    <w:rsid w:val="006B0A6E"/>
    <w:rsid w:val="006B1C65"/>
    <w:rsid w:val="006B2476"/>
    <w:rsid w:val="006B2975"/>
    <w:rsid w:val="006B5286"/>
    <w:rsid w:val="006B74EF"/>
    <w:rsid w:val="006B7F44"/>
    <w:rsid w:val="006C2020"/>
    <w:rsid w:val="006C344B"/>
    <w:rsid w:val="006D0010"/>
    <w:rsid w:val="006D03F0"/>
    <w:rsid w:val="006D04EB"/>
    <w:rsid w:val="006D07E9"/>
    <w:rsid w:val="006D24EB"/>
    <w:rsid w:val="006D4A69"/>
    <w:rsid w:val="006D553E"/>
    <w:rsid w:val="006D6374"/>
    <w:rsid w:val="006D7D02"/>
    <w:rsid w:val="006E3C42"/>
    <w:rsid w:val="006E3D26"/>
    <w:rsid w:val="006E54DC"/>
    <w:rsid w:val="006E75CE"/>
    <w:rsid w:val="006E7619"/>
    <w:rsid w:val="006F2B4D"/>
    <w:rsid w:val="006F3389"/>
    <w:rsid w:val="006F34FE"/>
    <w:rsid w:val="006F484F"/>
    <w:rsid w:val="006F4B36"/>
    <w:rsid w:val="006F5493"/>
    <w:rsid w:val="006F6536"/>
    <w:rsid w:val="006F6704"/>
    <w:rsid w:val="006F7E44"/>
    <w:rsid w:val="00702010"/>
    <w:rsid w:val="00702232"/>
    <w:rsid w:val="00706215"/>
    <w:rsid w:val="00706A28"/>
    <w:rsid w:val="00710702"/>
    <w:rsid w:val="00716610"/>
    <w:rsid w:val="00716CFB"/>
    <w:rsid w:val="00721120"/>
    <w:rsid w:val="00721B82"/>
    <w:rsid w:val="00722E35"/>
    <w:rsid w:val="00722E85"/>
    <w:rsid w:val="007235EB"/>
    <w:rsid w:val="007265DD"/>
    <w:rsid w:val="00727949"/>
    <w:rsid w:val="00731186"/>
    <w:rsid w:val="0073232C"/>
    <w:rsid w:val="00732FDD"/>
    <w:rsid w:val="00734443"/>
    <w:rsid w:val="007349A0"/>
    <w:rsid w:val="00734B77"/>
    <w:rsid w:val="007350FA"/>
    <w:rsid w:val="00736126"/>
    <w:rsid w:val="00742D2A"/>
    <w:rsid w:val="0074651B"/>
    <w:rsid w:val="00746F3C"/>
    <w:rsid w:val="00747A41"/>
    <w:rsid w:val="00757F45"/>
    <w:rsid w:val="00762482"/>
    <w:rsid w:val="0076734E"/>
    <w:rsid w:val="007676B8"/>
    <w:rsid w:val="00770DC1"/>
    <w:rsid w:val="0077296D"/>
    <w:rsid w:val="00776E03"/>
    <w:rsid w:val="0077706F"/>
    <w:rsid w:val="00777D8B"/>
    <w:rsid w:val="00782534"/>
    <w:rsid w:val="00784AB0"/>
    <w:rsid w:val="007921B0"/>
    <w:rsid w:val="00794175"/>
    <w:rsid w:val="00794385"/>
    <w:rsid w:val="00797D8B"/>
    <w:rsid w:val="007A3142"/>
    <w:rsid w:val="007B2A91"/>
    <w:rsid w:val="007B40E0"/>
    <w:rsid w:val="007B523F"/>
    <w:rsid w:val="007B5B9B"/>
    <w:rsid w:val="007C2031"/>
    <w:rsid w:val="007C2D9B"/>
    <w:rsid w:val="007C3101"/>
    <w:rsid w:val="007D010C"/>
    <w:rsid w:val="007D30A8"/>
    <w:rsid w:val="007D526F"/>
    <w:rsid w:val="007D6693"/>
    <w:rsid w:val="007E0BCB"/>
    <w:rsid w:val="007E13EE"/>
    <w:rsid w:val="007E167D"/>
    <w:rsid w:val="007E22FD"/>
    <w:rsid w:val="007E3191"/>
    <w:rsid w:val="007E3500"/>
    <w:rsid w:val="007E3938"/>
    <w:rsid w:val="007E48E1"/>
    <w:rsid w:val="007E74FE"/>
    <w:rsid w:val="007F0EB2"/>
    <w:rsid w:val="007F33E8"/>
    <w:rsid w:val="007F4E6F"/>
    <w:rsid w:val="0080043F"/>
    <w:rsid w:val="00801A4F"/>
    <w:rsid w:val="0080371B"/>
    <w:rsid w:val="0080740F"/>
    <w:rsid w:val="00807601"/>
    <w:rsid w:val="00810D51"/>
    <w:rsid w:val="00810E16"/>
    <w:rsid w:val="00810F64"/>
    <w:rsid w:val="00812E91"/>
    <w:rsid w:val="00812FC3"/>
    <w:rsid w:val="008201D0"/>
    <w:rsid w:val="00820B85"/>
    <w:rsid w:val="00821F34"/>
    <w:rsid w:val="0082322D"/>
    <w:rsid w:val="00824B7D"/>
    <w:rsid w:val="00836808"/>
    <w:rsid w:val="008436A6"/>
    <w:rsid w:val="00844BD6"/>
    <w:rsid w:val="00846092"/>
    <w:rsid w:val="008471FF"/>
    <w:rsid w:val="00847CD5"/>
    <w:rsid w:val="0085027D"/>
    <w:rsid w:val="008508B2"/>
    <w:rsid w:val="008508B6"/>
    <w:rsid w:val="008510C7"/>
    <w:rsid w:val="00857A88"/>
    <w:rsid w:val="00857EA3"/>
    <w:rsid w:val="0086144B"/>
    <w:rsid w:val="00861BDA"/>
    <w:rsid w:val="0086270B"/>
    <w:rsid w:val="00865647"/>
    <w:rsid w:val="008720A6"/>
    <w:rsid w:val="00873A3B"/>
    <w:rsid w:val="008761CE"/>
    <w:rsid w:val="008773B2"/>
    <w:rsid w:val="00880D34"/>
    <w:rsid w:val="0088344D"/>
    <w:rsid w:val="00883605"/>
    <w:rsid w:val="00883994"/>
    <w:rsid w:val="00887CCD"/>
    <w:rsid w:val="008929CC"/>
    <w:rsid w:val="0089409D"/>
    <w:rsid w:val="00895BE2"/>
    <w:rsid w:val="00895FB9"/>
    <w:rsid w:val="008A0D13"/>
    <w:rsid w:val="008A2979"/>
    <w:rsid w:val="008A396F"/>
    <w:rsid w:val="008A3B38"/>
    <w:rsid w:val="008A4F5E"/>
    <w:rsid w:val="008A65C1"/>
    <w:rsid w:val="008A6AC3"/>
    <w:rsid w:val="008A7164"/>
    <w:rsid w:val="008B58F8"/>
    <w:rsid w:val="008B6D8A"/>
    <w:rsid w:val="008C1023"/>
    <w:rsid w:val="008C4E16"/>
    <w:rsid w:val="008C51D1"/>
    <w:rsid w:val="008C72E1"/>
    <w:rsid w:val="008C7308"/>
    <w:rsid w:val="008D0DE2"/>
    <w:rsid w:val="008D1B5F"/>
    <w:rsid w:val="008D24C9"/>
    <w:rsid w:val="008D4914"/>
    <w:rsid w:val="008D5711"/>
    <w:rsid w:val="008D657E"/>
    <w:rsid w:val="008D7544"/>
    <w:rsid w:val="008D7670"/>
    <w:rsid w:val="008E0101"/>
    <w:rsid w:val="008E55A0"/>
    <w:rsid w:val="008E5A53"/>
    <w:rsid w:val="008E68B7"/>
    <w:rsid w:val="008F0276"/>
    <w:rsid w:val="008F0ACF"/>
    <w:rsid w:val="008F1358"/>
    <w:rsid w:val="008F4556"/>
    <w:rsid w:val="008F4623"/>
    <w:rsid w:val="008F5D3E"/>
    <w:rsid w:val="008F5F0B"/>
    <w:rsid w:val="008F6554"/>
    <w:rsid w:val="008F7948"/>
    <w:rsid w:val="00904708"/>
    <w:rsid w:val="0090634F"/>
    <w:rsid w:val="009076E6"/>
    <w:rsid w:val="009167DF"/>
    <w:rsid w:val="00916C1C"/>
    <w:rsid w:val="00917F0D"/>
    <w:rsid w:val="009203B1"/>
    <w:rsid w:val="00926A87"/>
    <w:rsid w:val="00927F81"/>
    <w:rsid w:val="00935F32"/>
    <w:rsid w:val="00941460"/>
    <w:rsid w:val="0094147B"/>
    <w:rsid w:val="00941EC5"/>
    <w:rsid w:val="00944B3C"/>
    <w:rsid w:val="00945E7E"/>
    <w:rsid w:val="009510AE"/>
    <w:rsid w:val="00964819"/>
    <w:rsid w:val="00964E8A"/>
    <w:rsid w:val="009671EB"/>
    <w:rsid w:val="00967FD5"/>
    <w:rsid w:val="0097000A"/>
    <w:rsid w:val="00971212"/>
    <w:rsid w:val="009722BC"/>
    <w:rsid w:val="00972E2F"/>
    <w:rsid w:val="00975351"/>
    <w:rsid w:val="009774B4"/>
    <w:rsid w:val="00980344"/>
    <w:rsid w:val="00982878"/>
    <w:rsid w:val="00987668"/>
    <w:rsid w:val="00987BDC"/>
    <w:rsid w:val="00991A47"/>
    <w:rsid w:val="00997A40"/>
    <w:rsid w:val="009A05BB"/>
    <w:rsid w:val="009A12C0"/>
    <w:rsid w:val="009A1436"/>
    <w:rsid w:val="009A192F"/>
    <w:rsid w:val="009A5B8F"/>
    <w:rsid w:val="009A7A37"/>
    <w:rsid w:val="009B12D6"/>
    <w:rsid w:val="009B31C3"/>
    <w:rsid w:val="009B3F29"/>
    <w:rsid w:val="009B7B11"/>
    <w:rsid w:val="009C13F9"/>
    <w:rsid w:val="009C29C8"/>
    <w:rsid w:val="009C5D64"/>
    <w:rsid w:val="009C726A"/>
    <w:rsid w:val="009D03DF"/>
    <w:rsid w:val="009D1CAE"/>
    <w:rsid w:val="009D392C"/>
    <w:rsid w:val="009D39A8"/>
    <w:rsid w:val="009D3A72"/>
    <w:rsid w:val="009D3B56"/>
    <w:rsid w:val="009D3B76"/>
    <w:rsid w:val="009D3CCC"/>
    <w:rsid w:val="009D4BCF"/>
    <w:rsid w:val="009D529C"/>
    <w:rsid w:val="009E0474"/>
    <w:rsid w:val="009E1BC2"/>
    <w:rsid w:val="009E2991"/>
    <w:rsid w:val="009E2B09"/>
    <w:rsid w:val="009E4C23"/>
    <w:rsid w:val="009E4E24"/>
    <w:rsid w:val="009E6F78"/>
    <w:rsid w:val="009E7965"/>
    <w:rsid w:val="009F3E6D"/>
    <w:rsid w:val="009F3FFC"/>
    <w:rsid w:val="009F4BD1"/>
    <w:rsid w:val="009F70BD"/>
    <w:rsid w:val="00A014BC"/>
    <w:rsid w:val="00A04ACE"/>
    <w:rsid w:val="00A0510F"/>
    <w:rsid w:val="00A05939"/>
    <w:rsid w:val="00A05DE2"/>
    <w:rsid w:val="00A06EA7"/>
    <w:rsid w:val="00A07D34"/>
    <w:rsid w:val="00A12EAE"/>
    <w:rsid w:val="00A23E28"/>
    <w:rsid w:val="00A243F0"/>
    <w:rsid w:val="00A256AF"/>
    <w:rsid w:val="00A305D7"/>
    <w:rsid w:val="00A32F33"/>
    <w:rsid w:val="00A34340"/>
    <w:rsid w:val="00A34575"/>
    <w:rsid w:val="00A352F8"/>
    <w:rsid w:val="00A3722A"/>
    <w:rsid w:val="00A42323"/>
    <w:rsid w:val="00A43343"/>
    <w:rsid w:val="00A45EAB"/>
    <w:rsid w:val="00A47913"/>
    <w:rsid w:val="00A50DD1"/>
    <w:rsid w:val="00A514A5"/>
    <w:rsid w:val="00A54DF0"/>
    <w:rsid w:val="00A62081"/>
    <w:rsid w:val="00A62662"/>
    <w:rsid w:val="00A71AC6"/>
    <w:rsid w:val="00A720B1"/>
    <w:rsid w:val="00A74325"/>
    <w:rsid w:val="00A753F9"/>
    <w:rsid w:val="00A75905"/>
    <w:rsid w:val="00A8377B"/>
    <w:rsid w:val="00A84071"/>
    <w:rsid w:val="00A85487"/>
    <w:rsid w:val="00A85B34"/>
    <w:rsid w:val="00A87899"/>
    <w:rsid w:val="00A91DC8"/>
    <w:rsid w:val="00AA1764"/>
    <w:rsid w:val="00AA33FA"/>
    <w:rsid w:val="00AA4865"/>
    <w:rsid w:val="00AA732E"/>
    <w:rsid w:val="00AB1A57"/>
    <w:rsid w:val="00AB3BBA"/>
    <w:rsid w:val="00AB3C65"/>
    <w:rsid w:val="00AB406E"/>
    <w:rsid w:val="00AB5375"/>
    <w:rsid w:val="00AB5E02"/>
    <w:rsid w:val="00AB7078"/>
    <w:rsid w:val="00AB77EF"/>
    <w:rsid w:val="00AC0A15"/>
    <w:rsid w:val="00AC253A"/>
    <w:rsid w:val="00AD0881"/>
    <w:rsid w:val="00AD4571"/>
    <w:rsid w:val="00AD5C16"/>
    <w:rsid w:val="00AE368D"/>
    <w:rsid w:val="00AE514B"/>
    <w:rsid w:val="00AE583F"/>
    <w:rsid w:val="00AE5C54"/>
    <w:rsid w:val="00AE5F2D"/>
    <w:rsid w:val="00AE707F"/>
    <w:rsid w:val="00AF14D3"/>
    <w:rsid w:val="00AF4EF6"/>
    <w:rsid w:val="00AF66B3"/>
    <w:rsid w:val="00B01242"/>
    <w:rsid w:val="00B02237"/>
    <w:rsid w:val="00B10E47"/>
    <w:rsid w:val="00B11949"/>
    <w:rsid w:val="00B1386B"/>
    <w:rsid w:val="00B13FEF"/>
    <w:rsid w:val="00B150B7"/>
    <w:rsid w:val="00B317FC"/>
    <w:rsid w:val="00B31C29"/>
    <w:rsid w:val="00B33DFE"/>
    <w:rsid w:val="00B36B5A"/>
    <w:rsid w:val="00B37109"/>
    <w:rsid w:val="00B3756D"/>
    <w:rsid w:val="00B40596"/>
    <w:rsid w:val="00B412CD"/>
    <w:rsid w:val="00B42677"/>
    <w:rsid w:val="00B42895"/>
    <w:rsid w:val="00B449E9"/>
    <w:rsid w:val="00B45C59"/>
    <w:rsid w:val="00B46183"/>
    <w:rsid w:val="00B508B7"/>
    <w:rsid w:val="00B541A8"/>
    <w:rsid w:val="00B55A51"/>
    <w:rsid w:val="00B566DD"/>
    <w:rsid w:val="00B6331D"/>
    <w:rsid w:val="00B63821"/>
    <w:rsid w:val="00B65231"/>
    <w:rsid w:val="00B6626C"/>
    <w:rsid w:val="00B70402"/>
    <w:rsid w:val="00B71676"/>
    <w:rsid w:val="00B71F6B"/>
    <w:rsid w:val="00B733B2"/>
    <w:rsid w:val="00B73F75"/>
    <w:rsid w:val="00B80DD8"/>
    <w:rsid w:val="00B811A1"/>
    <w:rsid w:val="00B8237C"/>
    <w:rsid w:val="00B840BD"/>
    <w:rsid w:val="00B86001"/>
    <w:rsid w:val="00B92144"/>
    <w:rsid w:val="00BA48ED"/>
    <w:rsid w:val="00BA7FF3"/>
    <w:rsid w:val="00BB17D6"/>
    <w:rsid w:val="00BB210C"/>
    <w:rsid w:val="00BB3834"/>
    <w:rsid w:val="00BB394D"/>
    <w:rsid w:val="00BB5138"/>
    <w:rsid w:val="00BB53A4"/>
    <w:rsid w:val="00BC0676"/>
    <w:rsid w:val="00BC1D36"/>
    <w:rsid w:val="00BC3C37"/>
    <w:rsid w:val="00BC6844"/>
    <w:rsid w:val="00BD2379"/>
    <w:rsid w:val="00BD2693"/>
    <w:rsid w:val="00BD3837"/>
    <w:rsid w:val="00BD4CCC"/>
    <w:rsid w:val="00BE1111"/>
    <w:rsid w:val="00BE134E"/>
    <w:rsid w:val="00BE1BF4"/>
    <w:rsid w:val="00BF3587"/>
    <w:rsid w:val="00BF42C8"/>
    <w:rsid w:val="00BF449C"/>
    <w:rsid w:val="00BF4DE0"/>
    <w:rsid w:val="00BF508E"/>
    <w:rsid w:val="00BF68AB"/>
    <w:rsid w:val="00C01DBE"/>
    <w:rsid w:val="00C03352"/>
    <w:rsid w:val="00C0374F"/>
    <w:rsid w:val="00C03EC6"/>
    <w:rsid w:val="00C060A6"/>
    <w:rsid w:val="00C06741"/>
    <w:rsid w:val="00C13A8C"/>
    <w:rsid w:val="00C145E4"/>
    <w:rsid w:val="00C15267"/>
    <w:rsid w:val="00C163DA"/>
    <w:rsid w:val="00C1642D"/>
    <w:rsid w:val="00C201DB"/>
    <w:rsid w:val="00C25DE9"/>
    <w:rsid w:val="00C27326"/>
    <w:rsid w:val="00C3265A"/>
    <w:rsid w:val="00C331F2"/>
    <w:rsid w:val="00C352C0"/>
    <w:rsid w:val="00C40018"/>
    <w:rsid w:val="00C40D4B"/>
    <w:rsid w:val="00C40D8F"/>
    <w:rsid w:val="00C42C5B"/>
    <w:rsid w:val="00C457FE"/>
    <w:rsid w:val="00C47070"/>
    <w:rsid w:val="00C47B13"/>
    <w:rsid w:val="00C51AF9"/>
    <w:rsid w:val="00C5726C"/>
    <w:rsid w:val="00C61713"/>
    <w:rsid w:val="00C71B53"/>
    <w:rsid w:val="00C71F51"/>
    <w:rsid w:val="00C71FE2"/>
    <w:rsid w:val="00C74BEB"/>
    <w:rsid w:val="00C7591A"/>
    <w:rsid w:val="00C776B9"/>
    <w:rsid w:val="00C831BE"/>
    <w:rsid w:val="00C8621C"/>
    <w:rsid w:val="00C8678F"/>
    <w:rsid w:val="00C8798D"/>
    <w:rsid w:val="00C879FB"/>
    <w:rsid w:val="00C87D45"/>
    <w:rsid w:val="00C92412"/>
    <w:rsid w:val="00C92BD7"/>
    <w:rsid w:val="00C93C2F"/>
    <w:rsid w:val="00C95D3B"/>
    <w:rsid w:val="00C978D5"/>
    <w:rsid w:val="00CA02A5"/>
    <w:rsid w:val="00CA0A32"/>
    <w:rsid w:val="00CA3F8C"/>
    <w:rsid w:val="00CA4501"/>
    <w:rsid w:val="00CB29A4"/>
    <w:rsid w:val="00CB2B86"/>
    <w:rsid w:val="00CB66D8"/>
    <w:rsid w:val="00CB68FA"/>
    <w:rsid w:val="00CB705D"/>
    <w:rsid w:val="00CC1DD9"/>
    <w:rsid w:val="00CC272A"/>
    <w:rsid w:val="00CC3C80"/>
    <w:rsid w:val="00CC482F"/>
    <w:rsid w:val="00CC5718"/>
    <w:rsid w:val="00CC7876"/>
    <w:rsid w:val="00CC7D26"/>
    <w:rsid w:val="00CD083B"/>
    <w:rsid w:val="00CD0C2D"/>
    <w:rsid w:val="00CD0CB0"/>
    <w:rsid w:val="00CD286A"/>
    <w:rsid w:val="00CD2A02"/>
    <w:rsid w:val="00CD34D7"/>
    <w:rsid w:val="00CD3FCF"/>
    <w:rsid w:val="00CD5B55"/>
    <w:rsid w:val="00CD7309"/>
    <w:rsid w:val="00CD75F0"/>
    <w:rsid w:val="00CD79EB"/>
    <w:rsid w:val="00CE3D91"/>
    <w:rsid w:val="00CE3F30"/>
    <w:rsid w:val="00CE573C"/>
    <w:rsid w:val="00CE70B6"/>
    <w:rsid w:val="00CE7710"/>
    <w:rsid w:val="00CF13CD"/>
    <w:rsid w:val="00CF1AEA"/>
    <w:rsid w:val="00CF39A4"/>
    <w:rsid w:val="00D02376"/>
    <w:rsid w:val="00D03392"/>
    <w:rsid w:val="00D04B85"/>
    <w:rsid w:val="00D16D8D"/>
    <w:rsid w:val="00D1756D"/>
    <w:rsid w:val="00D20B5E"/>
    <w:rsid w:val="00D22825"/>
    <w:rsid w:val="00D238E0"/>
    <w:rsid w:val="00D24414"/>
    <w:rsid w:val="00D25A44"/>
    <w:rsid w:val="00D31CF8"/>
    <w:rsid w:val="00D3307E"/>
    <w:rsid w:val="00D34048"/>
    <w:rsid w:val="00D352D1"/>
    <w:rsid w:val="00D3564B"/>
    <w:rsid w:val="00D35CD6"/>
    <w:rsid w:val="00D375D4"/>
    <w:rsid w:val="00D4057D"/>
    <w:rsid w:val="00D4099F"/>
    <w:rsid w:val="00D40CA7"/>
    <w:rsid w:val="00D41A5F"/>
    <w:rsid w:val="00D4407C"/>
    <w:rsid w:val="00D447AE"/>
    <w:rsid w:val="00D47F18"/>
    <w:rsid w:val="00D507F1"/>
    <w:rsid w:val="00D50EB8"/>
    <w:rsid w:val="00D51D1D"/>
    <w:rsid w:val="00D530E9"/>
    <w:rsid w:val="00D60A70"/>
    <w:rsid w:val="00D6223D"/>
    <w:rsid w:val="00D635BF"/>
    <w:rsid w:val="00D670AA"/>
    <w:rsid w:val="00D7033B"/>
    <w:rsid w:val="00D70574"/>
    <w:rsid w:val="00D71A46"/>
    <w:rsid w:val="00D71B2A"/>
    <w:rsid w:val="00D76849"/>
    <w:rsid w:val="00D822AA"/>
    <w:rsid w:val="00D82866"/>
    <w:rsid w:val="00D829FA"/>
    <w:rsid w:val="00D82C89"/>
    <w:rsid w:val="00D84B57"/>
    <w:rsid w:val="00D855D8"/>
    <w:rsid w:val="00D90874"/>
    <w:rsid w:val="00D9185F"/>
    <w:rsid w:val="00D9259F"/>
    <w:rsid w:val="00D9276C"/>
    <w:rsid w:val="00D94E24"/>
    <w:rsid w:val="00D97248"/>
    <w:rsid w:val="00D9774D"/>
    <w:rsid w:val="00D97CFA"/>
    <w:rsid w:val="00DA1123"/>
    <w:rsid w:val="00DA2FA6"/>
    <w:rsid w:val="00DA3290"/>
    <w:rsid w:val="00DA70EF"/>
    <w:rsid w:val="00DA7588"/>
    <w:rsid w:val="00DB3846"/>
    <w:rsid w:val="00DB3FB7"/>
    <w:rsid w:val="00DB41EE"/>
    <w:rsid w:val="00DC047C"/>
    <w:rsid w:val="00DC0AEE"/>
    <w:rsid w:val="00DC2063"/>
    <w:rsid w:val="00DC40C6"/>
    <w:rsid w:val="00DC6FD5"/>
    <w:rsid w:val="00DD75B9"/>
    <w:rsid w:val="00DE2D11"/>
    <w:rsid w:val="00DE61EA"/>
    <w:rsid w:val="00DE6E55"/>
    <w:rsid w:val="00DF2741"/>
    <w:rsid w:val="00DF27CE"/>
    <w:rsid w:val="00E007D7"/>
    <w:rsid w:val="00E01783"/>
    <w:rsid w:val="00E03A81"/>
    <w:rsid w:val="00E03EA3"/>
    <w:rsid w:val="00E04AA4"/>
    <w:rsid w:val="00E06BA4"/>
    <w:rsid w:val="00E06E23"/>
    <w:rsid w:val="00E10A69"/>
    <w:rsid w:val="00E12817"/>
    <w:rsid w:val="00E1306C"/>
    <w:rsid w:val="00E15A2B"/>
    <w:rsid w:val="00E171FA"/>
    <w:rsid w:val="00E1773D"/>
    <w:rsid w:val="00E2104E"/>
    <w:rsid w:val="00E21A52"/>
    <w:rsid w:val="00E259D5"/>
    <w:rsid w:val="00E2793C"/>
    <w:rsid w:val="00E30679"/>
    <w:rsid w:val="00E37BDB"/>
    <w:rsid w:val="00E4067F"/>
    <w:rsid w:val="00E40683"/>
    <w:rsid w:val="00E450F0"/>
    <w:rsid w:val="00E45BAA"/>
    <w:rsid w:val="00E46C6E"/>
    <w:rsid w:val="00E5193A"/>
    <w:rsid w:val="00E51A96"/>
    <w:rsid w:val="00E52557"/>
    <w:rsid w:val="00E52C02"/>
    <w:rsid w:val="00E52EC0"/>
    <w:rsid w:val="00E62583"/>
    <w:rsid w:val="00E634B5"/>
    <w:rsid w:val="00E6382D"/>
    <w:rsid w:val="00E64871"/>
    <w:rsid w:val="00E6493D"/>
    <w:rsid w:val="00E65D26"/>
    <w:rsid w:val="00E6652A"/>
    <w:rsid w:val="00E66943"/>
    <w:rsid w:val="00E67432"/>
    <w:rsid w:val="00E70AC8"/>
    <w:rsid w:val="00E741D4"/>
    <w:rsid w:val="00E81356"/>
    <w:rsid w:val="00E821EB"/>
    <w:rsid w:val="00E8393F"/>
    <w:rsid w:val="00E863B9"/>
    <w:rsid w:val="00E86C1F"/>
    <w:rsid w:val="00E8706E"/>
    <w:rsid w:val="00E903E2"/>
    <w:rsid w:val="00E9194E"/>
    <w:rsid w:val="00E9579E"/>
    <w:rsid w:val="00E96C87"/>
    <w:rsid w:val="00E970E7"/>
    <w:rsid w:val="00E97519"/>
    <w:rsid w:val="00EA6093"/>
    <w:rsid w:val="00EA60C4"/>
    <w:rsid w:val="00EB691D"/>
    <w:rsid w:val="00EB71DE"/>
    <w:rsid w:val="00EC0942"/>
    <w:rsid w:val="00EC0EFD"/>
    <w:rsid w:val="00EC42FE"/>
    <w:rsid w:val="00EC7988"/>
    <w:rsid w:val="00ED025E"/>
    <w:rsid w:val="00ED32DE"/>
    <w:rsid w:val="00ED4BCB"/>
    <w:rsid w:val="00ED5879"/>
    <w:rsid w:val="00ED58FC"/>
    <w:rsid w:val="00EE2898"/>
    <w:rsid w:val="00F13003"/>
    <w:rsid w:val="00F13084"/>
    <w:rsid w:val="00F14AF6"/>
    <w:rsid w:val="00F21277"/>
    <w:rsid w:val="00F2143F"/>
    <w:rsid w:val="00F21E8A"/>
    <w:rsid w:val="00F2230B"/>
    <w:rsid w:val="00F23550"/>
    <w:rsid w:val="00F24C81"/>
    <w:rsid w:val="00F35D8C"/>
    <w:rsid w:val="00F36B8F"/>
    <w:rsid w:val="00F44A1A"/>
    <w:rsid w:val="00F463B6"/>
    <w:rsid w:val="00F46C73"/>
    <w:rsid w:val="00F568D7"/>
    <w:rsid w:val="00F5702B"/>
    <w:rsid w:val="00F60641"/>
    <w:rsid w:val="00F60C14"/>
    <w:rsid w:val="00F6187C"/>
    <w:rsid w:val="00F620A8"/>
    <w:rsid w:val="00F62CEE"/>
    <w:rsid w:val="00F63944"/>
    <w:rsid w:val="00F652D8"/>
    <w:rsid w:val="00F662D2"/>
    <w:rsid w:val="00F67272"/>
    <w:rsid w:val="00F67500"/>
    <w:rsid w:val="00F71950"/>
    <w:rsid w:val="00F71B56"/>
    <w:rsid w:val="00F7300B"/>
    <w:rsid w:val="00F73570"/>
    <w:rsid w:val="00F7446A"/>
    <w:rsid w:val="00F805B8"/>
    <w:rsid w:val="00F8069A"/>
    <w:rsid w:val="00F80A5F"/>
    <w:rsid w:val="00F82875"/>
    <w:rsid w:val="00F83739"/>
    <w:rsid w:val="00F852B2"/>
    <w:rsid w:val="00F86646"/>
    <w:rsid w:val="00F912A8"/>
    <w:rsid w:val="00F925B6"/>
    <w:rsid w:val="00F950A7"/>
    <w:rsid w:val="00F9676C"/>
    <w:rsid w:val="00F96D53"/>
    <w:rsid w:val="00F97020"/>
    <w:rsid w:val="00FA4EA4"/>
    <w:rsid w:val="00FB1B27"/>
    <w:rsid w:val="00FC2B71"/>
    <w:rsid w:val="00FC4798"/>
    <w:rsid w:val="00FC5817"/>
    <w:rsid w:val="00FC7D3D"/>
    <w:rsid w:val="00FD0BD8"/>
    <w:rsid w:val="00FD0E41"/>
    <w:rsid w:val="00FD1AED"/>
    <w:rsid w:val="00FD1DC6"/>
    <w:rsid w:val="00FD7D94"/>
    <w:rsid w:val="00FE0379"/>
    <w:rsid w:val="00FE383F"/>
    <w:rsid w:val="00FF115F"/>
    <w:rsid w:val="00FF3547"/>
    <w:rsid w:val="00FF5B9D"/>
    <w:rsid w:val="00FF6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042"/>
    <w:rPr>
      <w:sz w:val="24"/>
      <w:szCs w:val="24"/>
    </w:rPr>
  </w:style>
  <w:style w:type="paragraph" w:styleId="1">
    <w:name w:val="heading 1"/>
    <w:basedOn w:val="a"/>
    <w:next w:val="a"/>
    <w:link w:val="10"/>
    <w:qFormat/>
    <w:rsid w:val="0054204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54204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042"/>
    <w:rPr>
      <w:rFonts w:ascii="Arial" w:hAnsi="Arial" w:cs="Arial"/>
      <w:b/>
      <w:bCs/>
      <w:color w:val="000080"/>
    </w:rPr>
  </w:style>
  <w:style w:type="character" w:customStyle="1" w:styleId="20">
    <w:name w:val="Заголовок 2 Знак"/>
    <w:basedOn w:val="a0"/>
    <w:link w:val="2"/>
    <w:semiHidden/>
    <w:rsid w:val="00542042"/>
    <w:rPr>
      <w:rFonts w:ascii="Cambria" w:eastAsia="Times New Roman" w:hAnsi="Cambria" w:cs="Times New Roman"/>
      <w:b/>
      <w:bCs/>
      <w:i/>
      <w:iCs/>
      <w:sz w:val="28"/>
      <w:szCs w:val="28"/>
    </w:rPr>
  </w:style>
  <w:style w:type="character" w:styleId="a3">
    <w:name w:val="Strong"/>
    <w:basedOn w:val="a0"/>
    <w:qFormat/>
    <w:rsid w:val="00542042"/>
    <w:rPr>
      <w:b/>
      <w:bCs/>
    </w:rPr>
  </w:style>
  <w:style w:type="paragraph" w:customStyle="1" w:styleId="ConsPlusNonformat">
    <w:name w:val="ConsPlusNonformat"/>
    <w:uiPriority w:val="99"/>
    <w:rsid w:val="00317DD1"/>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17DD1"/>
    <w:pPr>
      <w:widowControl w:val="0"/>
      <w:autoSpaceDE w:val="0"/>
      <w:autoSpaceDN w:val="0"/>
      <w:adjustRightInd w:val="0"/>
    </w:pPr>
    <w:rPr>
      <w:rFonts w:eastAsiaTheme="minorEastAsi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B0A6B57560CD3878EE2C179F750B9E8ED44018BCF963C1A53BA7FBF3B87BB352A8348E33112EM0X2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5B0A6B57560CD3878EE2C179F750B9E8DD1441CBDF963C1A53BA7FBF3B87BB352A8348E33112FM0XFT" TargetMode="External"/><Relationship Id="rId12" Type="http://schemas.openxmlformats.org/officeDocument/2006/relationships/hyperlink" Target="consultantplus://offline/ref=F5B0A6B57560CD3878EE2C179F750B9E8ED44018BCF963C1A53BA7FBF3B87BB352A8348E321328M0X6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B0A6B57560CD3878EE2C179F750B9E8ED44018BCF963C1A53BA7FBF3B87BB352A8348E321229M0XFT" TargetMode="External"/><Relationship Id="rId11" Type="http://schemas.openxmlformats.org/officeDocument/2006/relationships/hyperlink" Target="consultantplus://offline/ref=F5B0A6B57560CD3878EE2C179F750B9E8ED44018BCF963C1A53BA7FBF3B87BB352A8348E32122FM0X0T" TargetMode="External"/><Relationship Id="rId5" Type="http://schemas.openxmlformats.org/officeDocument/2006/relationships/hyperlink" Target="consultantplus://offline/ref=F5B0A6B57560CD3878EE2C179F750B9E8DD1441CBDF963C1A53BA7FBF3B87BB352A8348E331628M0X0T" TargetMode="External"/><Relationship Id="rId10" Type="http://schemas.openxmlformats.org/officeDocument/2006/relationships/hyperlink" Target="consultantplus://offline/ref=F5B0A6B57560CD3878EE2C179F750B9E8DD1441CBDF963C1A53BA7FBF3B87BB352A8348E331628M0X5T" TargetMode="External"/><Relationship Id="rId4" Type="http://schemas.openxmlformats.org/officeDocument/2006/relationships/hyperlink" Target="consultantplus://offline/ref=F5B0A6B57560CD3878EE2C179F750B9E8DD1441CBDF963C1A53BA7FBF3B87BB352A8348E331629M0X7T" TargetMode="External"/><Relationship Id="rId9" Type="http://schemas.openxmlformats.org/officeDocument/2006/relationships/hyperlink" Target="consultantplus://offline/ref=F5B0A6B57560CD3878EE2C179F750B9E8FD64014B8F963C1A53BA7FBF3B87BB352A8348E331328M0X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5862</Characters>
  <Application>Microsoft Office Word</Application>
  <DocSecurity>0</DocSecurity>
  <Lines>48</Lines>
  <Paragraphs>13</Paragraphs>
  <ScaleCrop>false</ScaleCrop>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Pavel</cp:lastModifiedBy>
  <cp:revision>1</cp:revision>
  <dcterms:created xsi:type="dcterms:W3CDTF">2012-10-05T19:23:00Z</dcterms:created>
  <dcterms:modified xsi:type="dcterms:W3CDTF">2012-10-05T19:24:00Z</dcterms:modified>
</cp:coreProperties>
</file>