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D0" w:rsidRDefault="001A2BD0" w:rsidP="001A2BD0">
      <w:pPr>
        <w:autoSpaceDE w:val="0"/>
        <w:autoSpaceDN w:val="0"/>
        <w:adjustRightInd w:val="0"/>
        <w:spacing w:line="240" w:lineRule="auto"/>
        <w:jc w:val="center"/>
        <w:rPr>
          <w:rFonts w:ascii="Times New Roman" w:hAnsi="Times New Roman" w:cs="Times New Roman"/>
          <w:b/>
          <w:bCs/>
          <w:sz w:val="28"/>
          <w:szCs w:val="28"/>
        </w:rPr>
      </w:pPr>
    </w:p>
    <w:p w:rsidR="001A2BD0" w:rsidRDefault="001A2BD0" w:rsidP="001A2BD0">
      <w:pPr>
        <w:autoSpaceDE w:val="0"/>
        <w:autoSpaceDN w:val="0"/>
        <w:adjustRightInd w:val="0"/>
        <w:spacing w:line="240" w:lineRule="auto"/>
        <w:jc w:val="center"/>
        <w:rPr>
          <w:rFonts w:ascii="Times New Roman" w:hAnsi="Times New Roman" w:cs="Times New Roman"/>
          <w:b/>
          <w:bCs/>
          <w:sz w:val="28"/>
          <w:szCs w:val="28"/>
        </w:rPr>
      </w:pPr>
    </w:p>
    <w:p w:rsidR="001A2BD0" w:rsidRDefault="001A2BD0" w:rsidP="001A2BD0">
      <w:pPr>
        <w:autoSpaceDE w:val="0"/>
        <w:autoSpaceDN w:val="0"/>
        <w:adjustRightInd w:val="0"/>
        <w:spacing w:line="240" w:lineRule="auto"/>
        <w:jc w:val="center"/>
        <w:rPr>
          <w:rFonts w:ascii="Times New Roman" w:hAnsi="Times New Roman" w:cs="Times New Roman"/>
          <w:b/>
          <w:bCs/>
          <w:sz w:val="28"/>
          <w:szCs w:val="28"/>
        </w:rPr>
      </w:pPr>
    </w:p>
    <w:p w:rsidR="001A2BD0" w:rsidRDefault="001A2BD0" w:rsidP="001A2BD0">
      <w:pPr>
        <w:autoSpaceDE w:val="0"/>
        <w:autoSpaceDN w:val="0"/>
        <w:adjustRightInd w:val="0"/>
        <w:spacing w:line="240" w:lineRule="auto"/>
        <w:jc w:val="center"/>
        <w:rPr>
          <w:rFonts w:ascii="Times New Roman" w:hAnsi="Times New Roman" w:cs="Times New Roman"/>
          <w:b/>
          <w:bCs/>
          <w:sz w:val="28"/>
          <w:szCs w:val="28"/>
        </w:rPr>
      </w:pPr>
    </w:p>
    <w:p w:rsidR="001A2BD0" w:rsidRDefault="001A2BD0" w:rsidP="001A2BD0">
      <w:pPr>
        <w:autoSpaceDE w:val="0"/>
        <w:autoSpaceDN w:val="0"/>
        <w:adjustRightInd w:val="0"/>
        <w:spacing w:line="240" w:lineRule="auto"/>
        <w:jc w:val="center"/>
        <w:rPr>
          <w:rFonts w:ascii="Times New Roman" w:hAnsi="Times New Roman" w:cs="Times New Roman"/>
          <w:b/>
          <w:bCs/>
          <w:sz w:val="28"/>
          <w:szCs w:val="28"/>
        </w:rPr>
      </w:pPr>
    </w:p>
    <w:p w:rsidR="001A2BD0" w:rsidRDefault="001A2BD0" w:rsidP="001A2BD0">
      <w:pPr>
        <w:autoSpaceDE w:val="0"/>
        <w:autoSpaceDN w:val="0"/>
        <w:adjustRightInd w:val="0"/>
        <w:spacing w:line="240" w:lineRule="auto"/>
        <w:jc w:val="center"/>
        <w:rPr>
          <w:rFonts w:ascii="Times New Roman" w:hAnsi="Times New Roman" w:cs="Times New Roman"/>
          <w:b/>
          <w:bCs/>
          <w:sz w:val="28"/>
          <w:szCs w:val="28"/>
        </w:rPr>
      </w:pPr>
    </w:p>
    <w:p w:rsidR="001A2BD0" w:rsidRDefault="001A2BD0" w:rsidP="001A2BD0">
      <w:pPr>
        <w:autoSpaceDE w:val="0"/>
        <w:autoSpaceDN w:val="0"/>
        <w:adjustRightInd w:val="0"/>
        <w:spacing w:line="240" w:lineRule="auto"/>
        <w:jc w:val="center"/>
        <w:rPr>
          <w:rFonts w:ascii="Times New Roman" w:hAnsi="Times New Roman" w:cs="Times New Roman"/>
          <w:b/>
          <w:bCs/>
          <w:sz w:val="28"/>
          <w:szCs w:val="28"/>
        </w:rPr>
      </w:pPr>
    </w:p>
    <w:p w:rsidR="001A2BD0" w:rsidRPr="00073AB8" w:rsidRDefault="001A2BD0" w:rsidP="001A2BD0">
      <w:pPr>
        <w:autoSpaceDE w:val="0"/>
        <w:autoSpaceDN w:val="0"/>
        <w:adjustRightInd w:val="0"/>
        <w:spacing w:line="240" w:lineRule="auto"/>
        <w:jc w:val="center"/>
        <w:rPr>
          <w:rFonts w:ascii="Times New Roman" w:hAnsi="Times New Roman" w:cs="Times New Roman"/>
          <w:b/>
          <w:bCs/>
          <w:sz w:val="28"/>
          <w:szCs w:val="28"/>
        </w:rPr>
      </w:pPr>
      <w:r w:rsidRPr="00073AB8">
        <w:rPr>
          <w:rFonts w:ascii="Times New Roman" w:hAnsi="Times New Roman" w:cs="Times New Roman"/>
          <w:b/>
          <w:bCs/>
          <w:sz w:val="28"/>
          <w:szCs w:val="28"/>
        </w:rPr>
        <w:t>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и индивидуальных предпринимателей в целях противодействия легализации (отмыванию) доходов,</w:t>
      </w:r>
      <w:bookmarkStart w:id="0" w:name="_GoBack"/>
      <w:bookmarkEnd w:id="0"/>
      <w:r w:rsidRPr="00073AB8">
        <w:rPr>
          <w:rFonts w:ascii="Times New Roman" w:hAnsi="Times New Roman" w:cs="Times New Roman"/>
          <w:b/>
          <w:bCs/>
          <w:sz w:val="28"/>
          <w:szCs w:val="28"/>
        </w:rPr>
        <w:t xml:space="preserve"> полученных преступным путем, и финансированию терроризма </w:t>
      </w:r>
    </w:p>
    <w:p w:rsidR="001A2BD0" w:rsidRPr="00073AB8" w:rsidRDefault="001A2BD0" w:rsidP="001A2BD0">
      <w:pPr>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В целях реализации Федерального закона от 7 августа 2001 г. №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 33 (ч. 1</w:t>
      </w:r>
      <w:r w:rsidRPr="00073AB8">
        <w:rPr>
          <w:rFonts w:ascii="Times New Roman" w:eastAsiaTheme="minorHAnsi" w:hAnsi="Times New Roman" w:cs="Times New Roman"/>
          <w:sz w:val="28"/>
          <w:szCs w:val="28"/>
          <w:lang w:eastAsia="en-US"/>
        </w:rPr>
        <w:t>);</w:t>
      </w:r>
      <w:r w:rsidRPr="00073AB8">
        <w:rPr>
          <w:rFonts w:ascii="Times New Roman" w:hAnsi="Times New Roman" w:cs="Times New Roman"/>
          <w:sz w:val="28"/>
          <w:szCs w:val="28"/>
        </w:rPr>
        <w:t xml:space="preserve"> 202</w:t>
      </w:r>
      <w:r w:rsidR="00835E97" w:rsidRPr="00073AB8">
        <w:rPr>
          <w:rFonts w:ascii="Times New Roman" w:hAnsi="Times New Roman" w:cs="Times New Roman"/>
          <w:sz w:val="28"/>
          <w:szCs w:val="28"/>
        </w:rPr>
        <w:t>1</w:t>
      </w:r>
      <w:r w:rsidRPr="00073AB8">
        <w:rPr>
          <w:rFonts w:ascii="Times New Roman" w:hAnsi="Times New Roman" w:cs="Times New Roman"/>
          <w:sz w:val="28"/>
          <w:szCs w:val="28"/>
        </w:rPr>
        <w:t xml:space="preserve">, № </w:t>
      </w:r>
      <w:r w:rsidR="00835E97" w:rsidRPr="00073AB8">
        <w:rPr>
          <w:rFonts w:ascii="Times New Roman" w:hAnsi="Times New Roman" w:cs="Times New Roman"/>
          <w:sz w:val="28"/>
          <w:szCs w:val="28"/>
        </w:rPr>
        <w:t>9</w:t>
      </w:r>
      <w:r w:rsidRPr="00073AB8">
        <w:rPr>
          <w:rFonts w:ascii="Times New Roman" w:hAnsi="Times New Roman" w:cs="Times New Roman"/>
          <w:sz w:val="28"/>
          <w:szCs w:val="28"/>
        </w:rPr>
        <w:t xml:space="preserve">, ст. 2239), руководствуясь пунктом 30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от 30 июня 2012 г. № 667 (Собрание законодательства Российской Федерации, 2012, № 28, ст. 3901; </w:t>
      </w:r>
      <w:r w:rsidR="002E21BC" w:rsidRPr="00073AB8">
        <w:rPr>
          <w:rFonts w:ascii="Times New Roman" w:eastAsiaTheme="minorHAnsi" w:hAnsi="Times New Roman" w:cs="Times New Roman"/>
          <w:sz w:val="28"/>
          <w:szCs w:val="28"/>
          <w:lang w:eastAsia="en-US"/>
        </w:rPr>
        <w:t>2020</w:t>
      </w:r>
      <w:r w:rsidRPr="00073AB8">
        <w:rPr>
          <w:rFonts w:ascii="Times New Roman" w:eastAsiaTheme="minorHAnsi" w:hAnsi="Times New Roman" w:cs="Times New Roman"/>
          <w:sz w:val="28"/>
          <w:szCs w:val="28"/>
          <w:lang w:eastAsia="en-US"/>
        </w:rPr>
        <w:t xml:space="preserve">, № </w:t>
      </w:r>
      <w:r w:rsidR="002E21BC" w:rsidRPr="00073AB8">
        <w:rPr>
          <w:rFonts w:ascii="Times New Roman" w:eastAsiaTheme="minorHAnsi" w:hAnsi="Times New Roman" w:cs="Times New Roman"/>
          <w:sz w:val="28"/>
          <w:szCs w:val="28"/>
          <w:lang w:eastAsia="en-US"/>
        </w:rPr>
        <w:t>43</w:t>
      </w:r>
      <w:r w:rsidRPr="00073AB8">
        <w:rPr>
          <w:rFonts w:ascii="Times New Roman" w:eastAsiaTheme="minorHAnsi" w:hAnsi="Times New Roman" w:cs="Times New Roman"/>
          <w:sz w:val="28"/>
          <w:szCs w:val="28"/>
          <w:lang w:eastAsia="en-US"/>
        </w:rPr>
        <w:t xml:space="preserve">, ст. </w:t>
      </w:r>
      <w:r w:rsidR="002E21BC" w:rsidRPr="00073AB8">
        <w:rPr>
          <w:rFonts w:ascii="Times New Roman" w:eastAsiaTheme="minorHAnsi" w:hAnsi="Times New Roman" w:cs="Times New Roman"/>
          <w:sz w:val="28"/>
          <w:szCs w:val="28"/>
          <w:lang w:eastAsia="en-US"/>
        </w:rPr>
        <w:t>6804</w:t>
      </w:r>
      <w:r w:rsidRPr="00073AB8">
        <w:rPr>
          <w:rFonts w:ascii="Times New Roman" w:hAnsi="Times New Roman" w:cs="Times New Roman"/>
          <w:sz w:val="28"/>
          <w:szCs w:val="28"/>
        </w:rPr>
        <w:t xml:space="preserve">), и пунктом 3 постановления Правительства Российской Федерации от 29 мая 2014 г. №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w:t>
      </w:r>
      <w:r w:rsidRPr="00073AB8">
        <w:rPr>
          <w:rFonts w:ascii="Times New Roman" w:eastAsiaTheme="minorHAnsi" w:hAnsi="Times New Roman" w:cs="Times New Roman"/>
          <w:sz w:val="28"/>
          <w:szCs w:val="28"/>
          <w:lang w:eastAsia="en-US"/>
        </w:rPr>
        <w:t xml:space="preserve">представителей клиента, выгодоприобретателей и бенефициарных владельцев </w:t>
      </w:r>
      <w:r w:rsidRPr="00073AB8">
        <w:rPr>
          <w:rFonts w:ascii="Times New Roman" w:hAnsi="Times New Roman" w:cs="Times New Roman"/>
          <w:sz w:val="28"/>
          <w:szCs w:val="28"/>
        </w:rPr>
        <w:t xml:space="preserve">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(Собрание законодательства Российской Федерации, 2014, № 23, ст. 2982; </w:t>
      </w:r>
      <w:r w:rsidR="002E21BC" w:rsidRPr="00073AB8">
        <w:rPr>
          <w:rFonts w:ascii="Times New Roman" w:hAnsi="Times New Roman" w:cs="Times New Roman"/>
          <w:sz w:val="28"/>
          <w:szCs w:val="28"/>
        </w:rPr>
        <w:t>2020</w:t>
      </w:r>
      <w:r w:rsidRPr="00073AB8">
        <w:rPr>
          <w:rFonts w:ascii="Times New Roman" w:hAnsi="Times New Roman" w:cs="Times New Roman"/>
          <w:sz w:val="28"/>
          <w:szCs w:val="28"/>
        </w:rPr>
        <w:t xml:space="preserve">, № </w:t>
      </w:r>
      <w:r w:rsidR="002E21BC" w:rsidRPr="00073AB8">
        <w:rPr>
          <w:rFonts w:ascii="Times New Roman" w:hAnsi="Times New Roman" w:cs="Times New Roman"/>
          <w:sz w:val="28"/>
          <w:szCs w:val="28"/>
        </w:rPr>
        <w:t>43</w:t>
      </w:r>
      <w:r w:rsidRPr="00073AB8">
        <w:rPr>
          <w:rFonts w:ascii="Times New Roman" w:hAnsi="Times New Roman" w:cs="Times New Roman"/>
          <w:sz w:val="28"/>
          <w:szCs w:val="28"/>
        </w:rPr>
        <w:t xml:space="preserve">, ст. </w:t>
      </w:r>
      <w:r w:rsidR="002E21BC" w:rsidRPr="00073AB8">
        <w:rPr>
          <w:rFonts w:ascii="Times New Roman" w:hAnsi="Times New Roman" w:cs="Times New Roman"/>
          <w:sz w:val="28"/>
          <w:szCs w:val="28"/>
        </w:rPr>
        <w:t>6804</w:t>
      </w:r>
      <w:r w:rsidRPr="00073AB8">
        <w:rPr>
          <w:rFonts w:ascii="Times New Roman" w:hAnsi="Times New Roman" w:cs="Times New Roman"/>
          <w:sz w:val="28"/>
          <w:szCs w:val="28"/>
        </w:rPr>
        <w:t>) п р и к а з ы в а ю:</w:t>
      </w:r>
    </w:p>
    <w:p w:rsidR="001A2BD0" w:rsidRPr="00073AB8" w:rsidRDefault="001A2BD0" w:rsidP="001A2BD0">
      <w:pPr>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1. Утвердить прилагаемое Положение о требованиях к подготовке </w:t>
      </w:r>
      <w:r w:rsidRPr="00073AB8">
        <w:rPr>
          <w:rFonts w:ascii="Times New Roman" w:hAnsi="Times New Roman" w:cs="Times New Roman"/>
          <w:sz w:val="28"/>
          <w:szCs w:val="28"/>
        </w:rPr>
        <w:br/>
        <w:t xml:space="preserve">и обучению кадров организаций, осуществляющих операции с денежными </w:t>
      </w:r>
      <w:r w:rsidRPr="00073AB8">
        <w:rPr>
          <w:rFonts w:ascii="Times New Roman" w:hAnsi="Times New Roman" w:cs="Times New Roman"/>
          <w:sz w:val="28"/>
          <w:szCs w:val="28"/>
        </w:rPr>
        <w:lastRenderedPageBreak/>
        <w:t xml:space="preserve">средствами или иным имуществом, и индивидуальных предпринимателей в целях противодействия легализации (отмыванию) доходов, полученных преступным путем, финансированию терроризма и </w:t>
      </w:r>
      <w:r w:rsidRPr="00073AB8">
        <w:rPr>
          <w:rFonts w:ascii="Times New Roman" w:hAnsi="Times New Roman" w:cs="Times New Roman"/>
          <w:bCs/>
          <w:sz w:val="28"/>
          <w:szCs w:val="28"/>
        </w:rPr>
        <w:t>распространению оружия массового уничтожения.</w:t>
      </w:r>
    </w:p>
    <w:p w:rsidR="001A2BD0" w:rsidRPr="00073AB8" w:rsidRDefault="001A2BD0" w:rsidP="001A2BD0">
      <w:pPr>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2. Признать утратившими силу:</w:t>
      </w:r>
    </w:p>
    <w:p w:rsidR="001A2BD0" w:rsidRPr="00073AB8" w:rsidRDefault="001A2BD0" w:rsidP="001A2BD0">
      <w:pPr>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приказ Федеральной службы по финансовому мониторингу от 3 августа                2010 г. № 203 «Об утверждении положения о требованиях к подготовке </w:t>
      </w:r>
      <w:r w:rsidRPr="00073AB8">
        <w:rPr>
          <w:rFonts w:ascii="Times New Roman" w:hAnsi="Times New Roman" w:cs="Times New Roman"/>
          <w:sz w:val="28"/>
          <w:szCs w:val="28"/>
        </w:rPr>
        <w:br/>
        <w:t xml:space="preserve">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(зарегистрирован Министерством юстиции Российской Федерации </w:t>
      </w:r>
      <w:r w:rsidRPr="00073AB8">
        <w:rPr>
          <w:rFonts w:ascii="Times New Roman" w:hAnsi="Times New Roman" w:cs="Times New Roman"/>
          <w:sz w:val="28"/>
          <w:szCs w:val="28"/>
        </w:rPr>
        <w:br/>
        <w:t>07.09.2010, регистрационный № 18375);</w:t>
      </w:r>
    </w:p>
    <w:p w:rsidR="001A2BD0" w:rsidRPr="00073AB8" w:rsidRDefault="001A2BD0" w:rsidP="001A2BD0">
      <w:pPr>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приказ Федеральной службы по финансовому мониторингу от 1 ноября 2010 г. № 293 «О внесении изменений в Положение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утвержденное приказом Федеральной службы по финансовому мониторингу от 03.08.2010 № 203» (зарегистрирован Министерством юстиции Российской Федерации 17.12.2010, регистрационный № 19226);</w:t>
      </w:r>
    </w:p>
    <w:p w:rsidR="001A2BD0" w:rsidRPr="00073AB8" w:rsidRDefault="001A2BD0" w:rsidP="001A2BD0">
      <w:pPr>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приказ Федеральной службы по финансовому мониторингу от 19 июля 2011 г.  № 250 «Об установлении программы обучения в форме целевого инструктажа для работников организаций, осуществляющих операции с денежными средствами или иным имуществом» (зарегистрирован Министерством юстиции Российской Федерации 23.09.2011, регистрационный № 21883).</w:t>
      </w:r>
    </w:p>
    <w:p w:rsidR="001A2BD0" w:rsidRPr="00073AB8" w:rsidRDefault="001A2BD0" w:rsidP="001A2BD0">
      <w:pPr>
        <w:autoSpaceDE w:val="0"/>
        <w:autoSpaceDN w:val="0"/>
        <w:adjustRightInd w:val="0"/>
        <w:spacing w:after="0" w:line="360" w:lineRule="auto"/>
        <w:jc w:val="right"/>
        <w:rPr>
          <w:rFonts w:ascii="Times New Roman" w:hAnsi="Times New Roman" w:cs="Times New Roman"/>
          <w:sz w:val="28"/>
          <w:szCs w:val="28"/>
        </w:rPr>
      </w:pPr>
    </w:p>
    <w:p w:rsidR="001A2BD0" w:rsidRPr="00073AB8" w:rsidRDefault="001A2BD0" w:rsidP="001A2BD0">
      <w:pPr>
        <w:autoSpaceDE w:val="0"/>
        <w:autoSpaceDN w:val="0"/>
        <w:adjustRightInd w:val="0"/>
        <w:spacing w:after="0" w:line="360" w:lineRule="auto"/>
        <w:jc w:val="right"/>
        <w:rPr>
          <w:rFonts w:ascii="Times New Roman" w:hAnsi="Times New Roman" w:cs="Times New Roman"/>
          <w:sz w:val="28"/>
          <w:szCs w:val="28"/>
        </w:rPr>
      </w:pPr>
    </w:p>
    <w:p w:rsidR="001A2BD0" w:rsidRPr="00073AB8" w:rsidRDefault="001A2BD0" w:rsidP="001A2BD0">
      <w:pPr>
        <w:autoSpaceDE w:val="0"/>
        <w:autoSpaceDN w:val="0"/>
        <w:adjustRightInd w:val="0"/>
        <w:spacing w:after="0" w:line="360" w:lineRule="auto"/>
        <w:rPr>
          <w:rFonts w:ascii="Times New Roman" w:hAnsi="Times New Roman" w:cs="Times New Roman"/>
          <w:sz w:val="28"/>
          <w:szCs w:val="28"/>
        </w:rPr>
      </w:pPr>
      <w:r w:rsidRPr="00073AB8">
        <w:rPr>
          <w:rFonts w:ascii="Times New Roman" w:hAnsi="Times New Roman" w:cs="Times New Roman"/>
          <w:sz w:val="28"/>
          <w:szCs w:val="28"/>
        </w:rPr>
        <w:t xml:space="preserve">Директор                                                                                                   Ю.А. </w:t>
      </w:r>
      <w:proofErr w:type="spellStart"/>
      <w:r w:rsidRPr="00073AB8">
        <w:rPr>
          <w:rFonts w:ascii="Times New Roman" w:hAnsi="Times New Roman" w:cs="Times New Roman"/>
          <w:sz w:val="28"/>
          <w:szCs w:val="28"/>
        </w:rPr>
        <w:t>Чиханчин</w:t>
      </w:r>
      <w:proofErr w:type="spellEnd"/>
    </w:p>
    <w:p w:rsidR="001A2BD0" w:rsidRPr="00073AB8" w:rsidRDefault="001A2BD0" w:rsidP="001A2BD0">
      <w:pPr>
        <w:autoSpaceDE w:val="0"/>
        <w:autoSpaceDN w:val="0"/>
        <w:adjustRightInd w:val="0"/>
        <w:spacing w:after="0" w:line="360" w:lineRule="auto"/>
        <w:jc w:val="center"/>
        <w:rPr>
          <w:rFonts w:ascii="Times New Roman" w:hAnsi="Times New Roman" w:cs="Times New Roman"/>
          <w:b/>
          <w:bCs/>
          <w:sz w:val="28"/>
          <w:szCs w:val="28"/>
        </w:rPr>
      </w:pPr>
    </w:p>
    <w:p w:rsidR="001A2BD0" w:rsidRPr="00073AB8" w:rsidRDefault="001A2BD0" w:rsidP="001A2BD0">
      <w:pPr>
        <w:spacing w:after="160" w:line="360" w:lineRule="auto"/>
        <w:rPr>
          <w:rFonts w:ascii="Times New Roman" w:hAnsi="Times New Roman" w:cs="Times New Roman"/>
          <w:sz w:val="28"/>
          <w:szCs w:val="28"/>
        </w:rPr>
      </w:pPr>
      <w:r w:rsidRPr="00073AB8">
        <w:rPr>
          <w:rFonts w:ascii="Times New Roman" w:hAnsi="Times New Roman" w:cs="Times New Roman"/>
          <w:sz w:val="28"/>
          <w:szCs w:val="28"/>
        </w:rPr>
        <w:br w:type="page"/>
      </w:r>
    </w:p>
    <w:p w:rsidR="001A2BD0" w:rsidRPr="00073AB8" w:rsidRDefault="001A2BD0" w:rsidP="001A2BD0">
      <w:pPr>
        <w:autoSpaceDE w:val="0"/>
        <w:autoSpaceDN w:val="0"/>
        <w:adjustRightInd w:val="0"/>
        <w:spacing w:after="0" w:line="240" w:lineRule="auto"/>
        <w:ind w:firstLine="709"/>
        <w:jc w:val="right"/>
        <w:rPr>
          <w:rFonts w:ascii="Times New Roman" w:hAnsi="Times New Roman" w:cs="Times New Roman"/>
          <w:sz w:val="28"/>
          <w:szCs w:val="28"/>
        </w:rPr>
      </w:pPr>
      <w:r w:rsidRPr="00073AB8">
        <w:rPr>
          <w:rFonts w:ascii="Times New Roman" w:hAnsi="Times New Roman" w:cs="Times New Roman"/>
          <w:sz w:val="28"/>
          <w:szCs w:val="28"/>
        </w:rPr>
        <w:lastRenderedPageBreak/>
        <w:t>Утверждено</w:t>
      </w:r>
    </w:p>
    <w:p w:rsidR="001A2BD0" w:rsidRPr="00073AB8" w:rsidRDefault="001A2BD0" w:rsidP="001A2BD0">
      <w:pPr>
        <w:autoSpaceDE w:val="0"/>
        <w:autoSpaceDN w:val="0"/>
        <w:adjustRightInd w:val="0"/>
        <w:spacing w:after="0" w:line="240" w:lineRule="auto"/>
        <w:ind w:firstLine="709"/>
        <w:jc w:val="right"/>
        <w:rPr>
          <w:rFonts w:ascii="Times New Roman" w:hAnsi="Times New Roman" w:cs="Times New Roman"/>
          <w:sz w:val="28"/>
          <w:szCs w:val="28"/>
        </w:rPr>
      </w:pPr>
      <w:r w:rsidRPr="00073AB8">
        <w:rPr>
          <w:rFonts w:ascii="Times New Roman" w:hAnsi="Times New Roman" w:cs="Times New Roman"/>
          <w:sz w:val="28"/>
          <w:szCs w:val="28"/>
        </w:rPr>
        <w:t>приказом Федеральной службы</w:t>
      </w:r>
    </w:p>
    <w:p w:rsidR="001A2BD0" w:rsidRPr="00073AB8" w:rsidRDefault="001A2BD0" w:rsidP="001A2BD0">
      <w:pPr>
        <w:autoSpaceDE w:val="0"/>
        <w:autoSpaceDN w:val="0"/>
        <w:adjustRightInd w:val="0"/>
        <w:spacing w:after="0" w:line="240" w:lineRule="auto"/>
        <w:ind w:firstLine="709"/>
        <w:jc w:val="right"/>
        <w:rPr>
          <w:rFonts w:ascii="Times New Roman" w:hAnsi="Times New Roman" w:cs="Times New Roman"/>
          <w:sz w:val="28"/>
          <w:szCs w:val="28"/>
        </w:rPr>
      </w:pPr>
      <w:r w:rsidRPr="00073AB8">
        <w:rPr>
          <w:rFonts w:ascii="Times New Roman" w:hAnsi="Times New Roman" w:cs="Times New Roman"/>
          <w:sz w:val="28"/>
          <w:szCs w:val="28"/>
        </w:rPr>
        <w:t>по финансовому мониторингу</w:t>
      </w:r>
    </w:p>
    <w:p w:rsidR="001A2BD0" w:rsidRPr="00073AB8" w:rsidRDefault="001A2BD0" w:rsidP="001A2BD0">
      <w:pPr>
        <w:autoSpaceDE w:val="0"/>
        <w:autoSpaceDN w:val="0"/>
        <w:adjustRightInd w:val="0"/>
        <w:spacing w:after="0" w:line="240" w:lineRule="auto"/>
        <w:jc w:val="right"/>
        <w:rPr>
          <w:rFonts w:ascii="Times New Roman" w:hAnsi="Times New Roman" w:cs="Times New Roman"/>
          <w:bCs/>
          <w:sz w:val="28"/>
          <w:szCs w:val="28"/>
        </w:rPr>
      </w:pPr>
      <w:r w:rsidRPr="00073AB8">
        <w:rPr>
          <w:rFonts w:ascii="Times New Roman" w:hAnsi="Times New Roman" w:cs="Times New Roman"/>
          <w:bCs/>
          <w:sz w:val="28"/>
          <w:szCs w:val="28"/>
        </w:rPr>
        <w:t>от ___ _________ 2019 №_____</w:t>
      </w:r>
    </w:p>
    <w:p w:rsidR="001A2BD0" w:rsidRPr="00073AB8" w:rsidRDefault="001A2BD0" w:rsidP="001A2BD0">
      <w:pPr>
        <w:autoSpaceDE w:val="0"/>
        <w:autoSpaceDN w:val="0"/>
        <w:adjustRightInd w:val="0"/>
        <w:spacing w:before="240" w:after="0" w:line="240" w:lineRule="auto"/>
        <w:jc w:val="center"/>
        <w:rPr>
          <w:rFonts w:ascii="Times New Roman" w:hAnsi="Times New Roman" w:cs="Times New Roman"/>
          <w:b/>
          <w:bCs/>
          <w:sz w:val="28"/>
          <w:szCs w:val="28"/>
        </w:rPr>
      </w:pPr>
    </w:p>
    <w:p w:rsidR="001A2BD0" w:rsidRPr="00073AB8" w:rsidRDefault="001A2BD0" w:rsidP="001A2BD0">
      <w:pPr>
        <w:autoSpaceDE w:val="0"/>
        <w:autoSpaceDN w:val="0"/>
        <w:adjustRightInd w:val="0"/>
        <w:spacing w:before="240" w:after="0" w:line="240" w:lineRule="auto"/>
        <w:jc w:val="center"/>
        <w:rPr>
          <w:rFonts w:ascii="Times New Roman" w:hAnsi="Times New Roman" w:cs="Times New Roman"/>
          <w:b/>
          <w:bCs/>
          <w:sz w:val="28"/>
          <w:szCs w:val="28"/>
        </w:rPr>
      </w:pPr>
      <w:r w:rsidRPr="00073AB8">
        <w:rPr>
          <w:rFonts w:ascii="Times New Roman" w:hAnsi="Times New Roman" w:cs="Times New Roman"/>
          <w:b/>
          <w:bCs/>
          <w:sz w:val="28"/>
          <w:szCs w:val="28"/>
        </w:rPr>
        <w:t>Положение</w:t>
      </w:r>
    </w:p>
    <w:p w:rsidR="001A2BD0" w:rsidRPr="00073AB8" w:rsidRDefault="001A2BD0" w:rsidP="001A2BD0">
      <w:pPr>
        <w:autoSpaceDE w:val="0"/>
        <w:autoSpaceDN w:val="0"/>
        <w:adjustRightInd w:val="0"/>
        <w:spacing w:line="240" w:lineRule="auto"/>
        <w:jc w:val="center"/>
        <w:rPr>
          <w:rFonts w:ascii="Times New Roman" w:hAnsi="Times New Roman" w:cs="Times New Roman"/>
          <w:b/>
          <w:bCs/>
          <w:sz w:val="28"/>
          <w:szCs w:val="28"/>
        </w:rPr>
      </w:pPr>
      <w:r w:rsidRPr="00073AB8">
        <w:rPr>
          <w:rFonts w:ascii="Times New Roman" w:hAnsi="Times New Roman" w:cs="Times New Roman"/>
          <w:b/>
          <w:bCs/>
          <w:sz w:val="28"/>
          <w:szCs w:val="28"/>
        </w:rPr>
        <w:t xml:space="preserve">о требованиях к подготовке и обучению кадров организаций, осуществляющих операции с денежными средствами или иным имуществом, и индивидуальных предпринимателей в целях противодействия легализации (отмыванию) доходов, полученных преступным путем, и финансированию терроризма </w:t>
      </w:r>
    </w:p>
    <w:p w:rsidR="001A2BD0" w:rsidRPr="00073AB8" w:rsidRDefault="001A2BD0" w:rsidP="001A2BD0">
      <w:pPr>
        <w:pStyle w:val="a3"/>
        <w:numPr>
          <w:ilvl w:val="0"/>
          <w:numId w:val="1"/>
        </w:numPr>
        <w:autoSpaceDE w:val="0"/>
        <w:autoSpaceDN w:val="0"/>
        <w:adjustRightInd w:val="0"/>
        <w:spacing w:after="0" w:line="360" w:lineRule="auto"/>
        <w:jc w:val="center"/>
        <w:rPr>
          <w:rFonts w:ascii="Times New Roman" w:hAnsi="Times New Roman" w:cs="Times New Roman"/>
          <w:b/>
          <w:bCs/>
          <w:sz w:val="28"/>
          <w:szCs w:val="28"/>
        </w:rPr>
      </w:pPr>
      <w:r w:rsidRPr="00073AB8">
        <w:rPr>
          <w:rFonts w:ascii="Times New Roman" w:hAnsi="Times New Roman" w:cs="Times New Roman"/>
          <w:b/>
          <w:bCs/>
          <w:sz w:val="28"/>
          <w:szCs w:val="28"/>
        </w:rPr>
        <w:t>Общие положения</w:t>
      </w:r>
    </w:p>
    <w:p w:rsidR="001A2BD0" w:rsidRPr="00073AB8" w:rsidRDefault="001A2BD0" w:rsidP="001A2BD0">
      <w:pPr>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1. Настоящее Положение устанавливает требования к подготовке и обучению </w:t>
      </w:r>
      <w:r w:rsidRPr="00073AB8">
        <w:rPr>
          <w:rFonts w:ascii="Times New Roman" w:hAnsi="Times New Roman" w:cs="Times New Roman"/>
          <w:bCs/>
          <w:sz w:val="28"/>
          <w:szCs w:val="28"/>
        </w:rPr>
        <w:t xml:space="preserve">в целях противодействия легализации (отмыванию) доходов, полученных преступным путем, финансированию терроризма и распространению оружия массового уничтожения (далее – ПОД/ФТ/ФРОМУ) </w:t>
      </w:r>
      <w:r w:rsidRPr="00073AB8">
        <w:rPr>
          <w:rFonts w:ascii="Times New Roman" w:hAnsi="Times New Roman" w:cs="Times New Roman"/>
          <w:sz w:val="28"/>
          <w:szCs w:val="28"/>
        </w:rPr>
        <w:t>кадров лизинговых компаний; организаций федеральной почтовой связи; организаций, осуществляющих скупку, куплю-продажу драгоценных металлов и драгоценных камней, ювелирных изделий из них и лома таких изделий, за исключением религиозных организаций</w:t>
      </w:r>
      <w:r w:rsidR="002E21BC" w:rsidRPr="00073AB8">
        <w:rPr>
          <w:rFonts w:ascii="Times New Roman" w:hAnsi="Times New Roman" w:cs="Times New Roman"/>
          <w:sz w:val="28"/>
          <w:szCs w:val="28"/>
        </w:rPr>
        <w:t>, юридических лиц, производящих и (или) реализующих предметы религиозного назначения и религиозную литературу, единственными учредителями (участниками) которых являются религиозные организации</w:t>
      </w:r>
      <w:r w:rsidRPr="00073AB8">
        <w:rPr>
          <w:rFonts w:ascii="Times New Roman" w:hAnsi="Times New Roman" w:cs="Times New Roman"/>
          <w:sz w:val="28"/>
          <w:szCs w:val="28"/>
        </w:rPr>
        <w:t xml:space="preserve">,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w:t>
      </w:r>
      <w:r w:rsidRPr="00073AB8">
        <w:rPr>
          <w:rFonts w:ascii="Times New Roman" w:eastAsiaTheme="minorHAnsi" w:hAnsi="Times New Roman" w:cs="Times New Roman"/>
          <w:sz w:val="28"/>
          <w:szCs w:val="28"/>
          <w:lang w:eastAsia="en-US"/>
        </w:rPr>
        <w:t>организаторов азартных игр; операторов лотерей;</w:t>
      </w:r>
      <w:r w:rsidRPr="00073AB8">
        <w:rPr>
          <w:rFonts w:ascii="Times New Roman" w:hAnsi="Times New Roman" w:cs="Times New Roman"/>
          <w:sz w:val="28"/>
          <w:szCs w:val="28"/>
        </w:rPr>
        <w:t xml:space="preserve"> организаций, оказывающих посреднические услуги при осуществлении сделок купли-продажи недвижимого имущества; операторов по приему платежей; коммерческих организаций, заключающих договоры финансирования под уступку денежного требования в качестве финансовых агентов;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w:t>
      </w:r>
      <w:r w:rsidR="00863324" w:rsidRPr="00073AB8">
        <w:rPr>
          <w:rFonts w:ascii="Times New Roman" w:hAnsi="Times New Roman" w:cs="Times New Roman"/>
          <w:sz w:val="28"/>
          <w:szCs w:val="28"/>
        </w:rPr>
        <w:t xml:space="preserve"> (далее – организации);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индивидуальных предпринимателей, оказывающих посреднические услуги при осуществлении сделок купли-продажи недвижимого имущества (далее – индивидуальные предприниматели)</w:t>
      </w:r>
      <w:r w:rsidRPr="00073AB8">
        <w:rPr>
          <w:rFonts w:ascii="Times New Roman" w:hAnsi="Times New Roman" w:cs="Times New Roman"/>
          <w:sz w:val="28"/>
          <w:szCs w:val="28"/>
        </w:rPr>
        <w:t>.</w:t>
      </w:r>
    </w:p>
    <w:p w:rsidR="001A2BD0" w:rsidRPr="00073AB8" w:rsidRDefault="001A2BD0" w:rsidP="001A2BD0">
      <w:pPr>
        <w:pStyle w:val="ConsPlusNormal"/>
        <w:tabs>
          <w:tab w:val="left" w:pos="2694"/>
        </w:tabs>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2. Руководитель организации утверждает перечень должностей работников, которые должны проходить подготовку и обучение в целях ПОД/ФТ/ФРОМУ </w:t>
      </w:r>
      <w:r w:rsidR="002E21BC" w:rsidRPr="00073AB8">
        <w:rPr>
          <w:rFonts w:ascii="Times New Roman" w:hAnsi="Times New Roman" w:cs="Times New Roman"/>
          <w:sz w:val="28"/>
          <w:szCs w:val="28"/>
        </w:rPr>
        <w:t xml:space="preserve">    </w:t>
      </w:r>
      <w:proofErr w:type="gramStart"/>
      <w:r w:rsidR="002E21BC" w:rsidRPr="00073AB8">
        <w:rPr>
          <w:rFonts w:ascii="Times New Roman" w:hAnsi="Times New Roman" w:cs="Times New Roman"/>
          <w:sz w:val="28"/>
          <w:szCs w:val="28"/>
        </w:rPr>
        <w:t xml:space="preserve">   </w:t>
      </w:r>
      <w:r w:rsidRPr="00073AB8">
        <w:rPr>
          <w:rFonts w:ascii="Times New Roman" w:hAnsi="Times New Roman" w:cs="Times New Roman"/>
          <w:sz w:val="28"/>
          <w:szCs w:val="28"/>
        </w:rPr>
        <w:t>(</w:t>
      </w:r>
      <w:proofErr w:type="gramEnd"/>
      <w:r w:rsidRPr="00073AB8">
        <w:rPr>
          <w:rFonts w:ascii="Times New Roman" w:hAnsi="Times New Roman" w:cs="Times New Roman"/>
          <w:sz w:val="28"/>
          <w:szCs w:val="28"/>
        </w:rPr>
        <w:t>далее</w:t>
      </w:r>
      <w:r w:rsidR="002E21BC" w:rsidRPr="00073AB8">
        <w:rPr>
          <w:rFonts w:ascii="Times New Roman" w:hAnsi="Times New Roman" w:cs="Times New Roman"/>
          <w:sz w:val="28"/>
          <w:szCs w:val="28"/>
        </w:rPr>
        <w:t xml:space="preserve"> –</w:t>
      </w:r>
      <w:r w:rsidRPr="00073AB8">
        <w:rPr>
          <w:rFonts w:ascii="Times New Roman" w:hAnsi="Times New Roman" w:cs="Times New Roman"/>
          <w:sz w:val="28"/>
          <w:szCs w:val="28"/>
        </w:rPr>
        <w:t xml:space="preserve"> обучение). </w:t>
      </w:r>
      <w:bookmarkStart w:id="1" w:name="Par51"/>
      <w:bookmarkEnd w:id="1"/>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Обязанность, указанная в первом абзаце настоящего пункта, не распространяется на организации, штат которых состоит исключительно из руководителя. </w:t>
      </w:r>
    </w:p>
    <w:p w:rsidR="001A2BD0" w:rsidRPr="00073AB8" w:rsidRDefault="001A2BD0" w:rsidP="001A2BD0">
      <w:pPr>
        <w:pStyle w:val="ConsPlusNormal"/>
        <w:tabs>
          <w:tab w:val="left" w:pos="2694"/>
        </w:tabs>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3. В перечень, предусмотренный </w:t>
      </w:r>
      <w:hyperlink w:anchor="Par50" w:tooltip="Ссылка на текущий документ" w:history="1">
        <w:r w:rsidRPr="00073AB8">
          <w:rPr>
            <w:rFonts w:ascii="Times New Roman" w:hAnsi="Times New Roman" w:cs="Times New Roman"/>
            <w:sz w:val="28"/>
            <w:szCs w:val="28"/>
          </w:rPr>
          <w:t>пунктом 2</w:t>
        </w:r>
      </w:hyperlink>
      <w:r w:rsidRPr="00073AB8">
        <w:rPr>
          <w:rFonts w:ascii="Times New Roman" w:hAnsi="Times New Roman" w:cs="Times New Roman"/>
          <w:sz w:val="28"/>
          <w:szCs w:val="28"/>
        </w:rPr>
        <w:t xml:space="preserve"> настоящего Положения, включаются следующие работники:</w:t>
      </w:r>
    </w:p>
    <w:p w:rsidR="001A2BD0" w:rsidRPr="00073AB8" w:rsidRDefault="001A2BD0" w:rsidP="001A2BD0">
      <w:pPr>
        <w:pStyle w:val="ConsPlusNormal"/>
        <w:tabs>
          <w:tab w:val="left" w:pos="2694"/>
        </w:tabs>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а) специальное должностное лицо, ответственное за реализацию правил внутреннего контроля в целях ПОД/ФТ/ФРОМУ (далее - специальное должностное лицо), организации (филиала, осуществляющего операции с денежными средствами или иным имуществом);</w:t>
      </w:r>
    </w:p>
    <w:p w:rsidR="001A2BD0" w:rsidRPr="00073AB8" w:rsidRDefault="001A2BD0" w:rsidP="001A2BD0">
      <w:pPr>
        <w:pStyle w:val="ConsPlusNormal"/>
        <w:tabs>
          <w:tab w:val="left" w:pos="2694"/>
        </w:tabs>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б) руководитель организации (филиала организации, осуществляющего операции с денежными средствами или иным имуществом);</w:t>
      </w:r>
    </w:p>
    <w:p w:rsidR="001A2BD0" w:rsidRPr="00073AB8" w:rsidRDefault="001A2BD0" w:rsidP="001A2BD0">
      <w:pPr>
        <w:pStyle w:val="ConsPlusNormal"/>
        <w:tabs>
          <w:tab w:val="left" w:pos="2694"/>
        </w:tabs>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в) заместитель руководителя организации (филиала, осуществляющего операции с денежными средствами или иным имуществом), в соответствии с должностными обязанностями курирующий вопросы организации и осуществления внутреннего контроля в целях ПОД/ФТ/ФРОМУ;</w:t>
      </w:r>
    </w:p>
    <w:p w:rsidR="001A2BD0" w:rsidRPr="00073AB8" w:rsidRDefault="001A2BD0" w:rsidP="001A2BD0">
      <w:pPr>
        <w:pStyle w:val="ConsPlusNormal"/>
        <w:tabs>
          <w:tab w:val="left" w:pos="2694"/>
        </w:tabs>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г) главный бухгалтер либо иное должностное лицо организации, на которое возложено ведение бухгалтерского учета;</w:t>
      </w:r>
    </w:p>
    <w:p w:rsidR="001A2BD0" w:rsidRPr="00073AB8" w:rsidRDefault="001A2BD0" w:rsidP="001A2BD0">
      <w:pPr>
        <w:pStyle w:val="ConsPlusNormal"/>
        <w:tabs>
          <w:tab w:val="left" w:pos="2694"/>
        </w:tabs>
        <w:spacing w:line="360" w:lineRule="auto"/>
        <w:ind w:firstLine="709"/>
        <w:jc w:val="both"/>
        <w:rPr>
          <w:rFonts w:ascii="Times New Roman" w:hAnsi="Times New Roman" w:cs="Times New Roman"/>
          <w:i/>
          <w:sz w:val="28"/>
          <w:szCs w:val="28"/>
        </w:rPr>
      </w:pPr>
      <w:r w:rsidRPr="00073AB8">
        <w:rPr>
          <w:rFonts w:ascii="Times New Roman" w:hAnsi="Times New Roman" w:cs="Times New Roman"/>
          <w:sz w:val="28"/>
          <w:szCs w:val="28"/>
        </w:rPr>
        <w:t>д) руководитель юридического подразделения организации (филиала, осуществляющего операции с денежными средствами или иным имуществом) (при наличии такого подразделения), в иных случаях юрист организации (филиала, осуществляющего операции с денежными средствами или иным имуществом) (при наличии);</w:t>
      </w:r>
    </w:p>
    <w:p w:rsidR="001A2BD0" w:rsidRPr="00073AB8" w:rsidRDefault="001A2BD0" w:rsidP="001A2BD0">
      <w:pPr>
        <w:pStyle w:val="ConsPlusNormal"/>
        <w:tabs>
          <w:tab w:val="left" w:pos="2694"/>
        </w:tabs>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е) работники структурного подразделения по ПОД/ФТ/ФРОМУ организации (филиала, осуществляющего операции с денежными средствами или иным имуществом), в случае формирования такого структурного подразделения под руководством специального должностного лица;</w:t>
      </w:r>
    </w:p>
    <w:p w:rsidR="001A2BD0" w:rsidRPr="00073AB8" w:rsidRDefault="001A2BD0" w:rsidP="001A2BD0">
      <w:pPr>
        <w:pStyle w:val="ConsPlusNormal"/>
        <w:tabs>
          <w:tab w:val="left" w:pos="2694"/>
        </w:tabs>
        <w:spacing w:line="360" w:lineRule="auto"/>
        <w:ind w:firstLine="709"/>
        <w:jc w:val="both"/>
        <w:rPr>
          <w:rFonts w:ascii="Times New Roman" w:eastAsia="Times New Roman" w:hAnsi="Times New Roman" w:cs="Times New Roman"/>
          <w:sz w:val="28"/>
          <w:szCs w:val="28"/>
        </w:rPr>
      </w:pPr>
      <w:r w:rsidRPr="00073AB8">
        <w:rPr>
          <w:rFonts w:ascii="Times New Roman" w:hAnsi="Times New Roman" w:cs="Times New Roman"/>
          <w:sz w:val="28"/>
          <w:szCs w:val="28"/>
        </w:rPr>
        <w:t>ж) иные работники организации (филиала, осуществляющего операции с денежными средствами или иным имуществом), должностные обязанности которых сопряжены с исполнением обязанностей в сфере ПОД/ФТ/ФРОМУ, по усмотрению руководителя организации</w:t>
      </w:r>
      <w:r w:rsidRPr="00073AB8">
        <w:rPr>
          <w:rFonts w:ascii="Times New Roman" w:eastAsia="Times New Roman" w:hAnsi="Times New Roman" w:cs="Times New Roman"/>
          <w:sz w:val="28"/>
          <w:szCs w:val="28"/>
        </w:rPr>
        <w:t>.</w:t>
      </w:r>
    </w:p>
    <w:p w:rsidR="001A2BD0" w:rsidRPr="00073AB8" w:rsidRDefault="001A2BD0" w:rsidP="001A2BD0">
      <w:pPr>
        <w:pStyle w:val="ConsPlusNormal"/>
        <w:tabs>
          <w:tab w:val="left" w:pos="2694"/>
        </w:tabs>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4. При наличии штата работников индивидуальные предприниматели утверждают перечень должностей работников, которые должны проходить обучение, руководствуясь пунктом 3, настоящего Положения. </w:t>
      </w:r>
    </w:p>
    <w:p w:rsidR="001A2BD0" w:rsidRPr="00073AB8" w:rsidRDefault="001A2BD0" w:rsidP="001A2BD0">
      <w:pPr>
        <w:pStyle w:val="ConsPlusNormal"/>
        <w:tabs>
          <w:tab w:val="left" w:pos="2694"/>
        </w:tabs>
        <w:spacing w:line="360" w:lineRule="auto"/>
        <w:ind w:firstLine="709"/>
        <w:jc w:val="both"/>
        <w:rPr>
          <w:rFonts w:ascii="Times New Roman" w:hAnsi="Times New Roman" w:cs="Times New Roman"/>
          <w:sz w:val="28"/>
          <w:szCs w:val="28"/>
        </w:rPr>
      </w:pPr>
    </w:p>
    <w:p w:rsidR="001A2BD0" w:rsidRPr="00073AB8" w:rsidRDefault="001A2BD0" w:rsidP="001A2BD0">
      <w:pPr>
        <w:pStyle w:val="a3"/>
        <w:numPr>
          <w:ilvl w:val="0"/>
          <w:numId w:val="1"/>
        </w:numPr>
        <w:autoSpaceDE w:val="0"/>
        <w:autoSpaceDN w:val="0"/>
        <w:adjustRightInd w:val="0"/>
        <w:spacing w:after="0" w:line="360" w:lineRule="auto"/>
        <w:ind w:firstLine="1974"/>
        <w:rPr>
          <w:rFonts w:ascii="Times New Roman" w:hAnsi="Times New Roman" w:cs="Times New Roman"/>
          <w:b/>
          <w:bCs/>
          <w:sz w:val="28"/>
          <w:szCs w:val="28"/>
        </w:rPr>
      </w:pPr>
      <w:r w:rsidRPr="00073AB8">
        <w:rPr>
          <w:rFonts w:ascii="Times New Roman" w:hAnsi="Times New Roman" w:cs="Times New Roman"/>
          <w:b/>
          <w:bCs/>
          <w:sz w:val="28"/>
          <w:szCs w:val="28"/>
        </w:rPr>
        <w:t>Формы, периодичность и сроки обучения</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5. Обучение проводится в следующих формах:</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а) вводный инструктаж;</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б) дополнительный инструктаж;</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в) целевой инструктаж;</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г) повышение уровня знаний в сфере ПОД/ФТ/ФРОМУ (далее - повышение уровня знаний).</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6. Вводный инструктаж проводится в целях ознакомления работников организации, индивидуального предпринимателя, включенных в перечень предусмотренный </w:t>
      </w:r>
      <w:hyperlink w:anchor="Par50" w:tooltip="Ссылка на текущий документ" w:history="1">
        <w:r w:rsidRPr="00073AB8">
          <w:rPr>
            <w:rFonts w:ascii="Times New Roman" w:hAnsi="Times New Roman" w:cs="Times New Roman"/>
            <w:sz w:val="28"/>
            <w:szCs w:val="28"/>
          </w:rPr>
          <w:t>пунктом 2</w:t>
        </w:r>
      </w:hyperlink>
      <w:r w:rsidRPr="00073AB8">
        <w:rPr>
          <w:rFonts w:ascii="Times New Roman" w:hAnsi="Times New Roman" w:cs="Times New Roman"/>
          <w:sz w:val="28"/>
          <w:szCs w:val="28"/>
        </w:rPr>
        <w:t xml:space="preserve"> настоящего Положения, с законодательными и иными нормативными правовыми актами Российской Федерации в области ПОД/ФТ/ФРОМУ, а также внутренними документами по ПОД/ФТ/ФРОМУ организации, индивидуального предпринимателя.</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7. Вводный инструктаж для работников организации проводится однократно специальным должностным лицом либо лицом, временно исполняющим обязанности или замещающим специальное должностное лицо, в течение 15 дней со дня назначения работника на должности, указанные в подпунктах «б» - «ж» пункта 3 настоящего Положения, либо начала выполнения таких функций, в том числе временного. </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Вводный инструктаж для работников индивидуального предпринимателя, проводится специальным должностным лицом либо лицом, временно исполняющим обязанности или замещающим специальное должностное лицо, не позднее 15 дней со дня назначения работника на должность, включенную в перечень должностей, утвержденный индивидуальным предпринимателем соответствии с пунктом 4 настоящего Положения.</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8. Дополнительный инструктаж работников организации проводится специальным должностным лицом либо лицом, временно исполняющим обязанности или замещающим специальное должностное лицо, организации, в следующих случаях:</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при изменении действующих и принятии новых законодательных и иных нормативных правовых актов Российской Федерации в области ПОД/ФТ/ФРОМУ в части вопросов, относящихся к соответствующим сферам деятельности, не позднее 7 рабочих дней со дня вступления в силу таких актов – в отношении работников, находящихся на должностях, указанных в подпунктах «б» - «ж» пункта 3 настоящего Положения;</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при утверждении новых или изменении действующих правил внутреннего контроля в целях ПОД/ФТ/ФРОМУ не позднее 10 рабочих дней с даты утверждения или изменения указанных правил – в отношении работников, находящихся на должностях, указанных в подпунктах «б» - «ж» пункта 3 настоящего Положения;</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при поручении работнику организации работы, выполняемой работниками организации, указанными в пункте 3 настоящего Положения, но не обусловленной заключенным с ним трудовым договором, когда выполнение такой работы не влечет изменения условий заключенного с работником трудового договора – в отношении работника, которому поручена такая работа, не позднее 3 рабочих дней со дня поручения такой работы;</w:t>
      </w:r>
    </w:p>
    <w:p w:rsidR="001A2BD0" w:rsidRPr="00073AB8" w:rsidRDefault="001A2BD0" w:rsidP="001A2BD0">
      <w:pPr>
        <w:autoSpaceDE w:val="0"/>
        <w:autoSpaceDN w:val="0"/>
        <w:adjustRightInd w:val="0"/>
        <w:spacing w:after="0" w:line="360" w:lineRule="auto"/>
        <w:ind w:firstLine="708"/>
        <w:jc w:val="both"/>
        <w:rPr>
          <w:rFonts w:ascii="Times New Roman" w:hAnsi="Times New Roman" w:cs="Times New Roman"/>
          <w:sz w:val="28"/>
          <w:szCs w:val="28"/>
        </w:rPr>
      </w:pPr>
      <w:r w:rsidRPr="00073AB8">
        <w:rPr>
          <w:rFonts w:ascii="Times New Roman" w:hAnsi="Times New Roman" w:cs="Times New Roman"/>
          <w:sz w:val="28"/>
          <w:szCs w:val="28"/>
        </w:rPr>
        <w:t xml:space="preserve">по требованию должностных лиц органов (учреждений), уполномоченных в соответствии с пунктом 9 статьи 7 Федерального закона на осуществление контроля за исполнением законодательства Российской Федерации о ПОД/ФТ/ФРОМУ, в отношении работников организации, указанных в соответствующем предписании </w:t>
      </w:r>
      <w:r w:rsidRPr="00073AB8">
        <w:rPr>
          <w:rFonts w:ascii="Times New Roman" w:eastAsiaTheme="minorHAnsi" w:hAnsi="Times New Roman" w:cs="Times New Roman"/>
          <w:sz w:val="28"/>
          <w:szCs w:val="28"/>
          <w:lang w:eastAsia="en-US"/>
        </w:rPr>
        <w:t xml:space="preserve">об устранении выявленных нарушений законодательства Российской Федерации о ПОД/ФТ/ФРОМУ, либо предостережения о недопустимости нарушения обязательных требований, либо представления по устранению причин и условий, способствовавших совершению административного правонарушения, </w:t>
      </w:r>
      <w:r w:rsidRPr="00073AB8">
        <w:rPr>
          <w:rFonts w:ascii="Times New Roman" w:hAnsi="Times New Roman" w:cs="Times New Roman"/>
          <w:sz w:val="28"/>
          <w:szCs w:val="28"/>
        </w:rPr>
        <w:t>и в сроки, установленные в указанных требованиях.</w:t>
      </w:r>
    </w:p>
    <w:p w:rsidR="001A2BD0" w:rsidRPr="00073AB8" w:rsidRDefault="001A2BD0" w:rsidP="001A2BD0">
      <w:pPr>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9. Дополнительный инструктаж работников индивидуального предпринимателя проводится специальным должностным лицом либо лицом, временно исполняющим обязанности или замещающим специальное должностное лицо индивидуального предпринимателя в случаях и в сроки, указанные в пункте 8 настоящего Положения – в отношении работников, замещающих должности, включенные в перечень должностей, утвержденный индивидуальным предпринимателем в соответствии с пунктом 4 настоящего Положения.</w:t>
      </w:r>
    </w:p>
    <w:p w:rsidR="001A2BD0" w:rsidRPr="00073AB8" w:rsidRDefault="001A2BD0" w:rsidP="001A2BD0">
      <w:pPr>
        <w:autoSpaceDE w:val="0"/>
        <w:autoSpaceDN w:val="0"/>
        <w:adjustRightInd w:val="0"/>
        <w:spacing w:after="0" w:line="360" w:lineRule="auto"/>
        <w:ind w:firstLine="709"/>
        <w:jc w:val="both"/>
        <w:rPr>
          <w:rFonts w:ascii="Times New Roman" w:hAnsi="Times New Roman" w:cs="Times New Roman"/>
          <w:sz w:val="28"/>
          <w:szCs w:val="28"/>
        </w:rPr>
      </w:pPr>
      <w:bookmarkStart w:id="2" w:name="Par104"/>
      <w:bookmarkEnd w:id="2"/>
      <w:r w:rsidRPr="00073AB8">
        <w:rPr>
          <w:rFonts w:ascii="Times New Roman" w:hAnsi="Times New Roman" w:cs="Times New Roman"/>
          <w:sz w:val="28"/>
          <w:szCs w:val="28"/>
        </w:rPr>
        <w:t>10. Вводный и дополнительный инструктажи проводятся в соответствии с программой подготовки и обучения работников в сфере ПОД/ФТ/ФРОМУ, разработанной организацией, индивидуальным предпринимателем, с учетом настоящего Положения.</w:t>
      </w:r>
    </w:p>
    <w:p w:rsidR="001A2BD0" w:rsidRPr="00073AB8" w:rsidRDefault="001A2BD0" w:rsidP="001A2BD0">
      <w:pPr>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11. В случае если работники, обязанные пройти вводный, дополнительный инструктажи отсутствуют на рабочем месте на момент истечения сроков, указанных в пунктах 7 и 8 настоящего Положения, в связи с отпуском, служебной командировкой либо временной нетрудоспособностью, допускается прохождение ими вводного, дополнительного инструктажей в течение трех рабочих дней, следующих за днем окончания отпуска, служебной командировки либо периода временной нетрудоспособности. </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12. Требования о прохождении вводного и дополнительного инструктажей, установленные настоящим Положением, не распространяется на организации, штат которых состоит исключительно из руководителя, а также индивидуальных предпринимателей, штат у которых отсутствует.</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13. Целевой инструктаж направлен на получение работниками организации, индивидуального пред</w:t>
      </w:r>
      <w:r w:rsidR="003C1B77" w:rsidRPr="00073AB8">
        <w:rPr>
          <w:rFonts w:ascii="Times New Roman" w:hAnsi="Times New Roman" w:cs="Times New Roman"/>
          <w:sz w:val="28"/>
          <w:szCs w:val="28"/>
        </w:rPr>
        <w:t xml:space="preserve">принимателя </w:t>
      </w:r>
      <w:r w:rsidRPr="00073AB8">
        <w:rPr>
          <w:rFonts w:ascii="Times New Roman" w:hAnsi="Times New Roman" w:cs="Times New Roman"/>
          <w:sz w:val="28"/>
          <w:szCs w:val="28"/>
        </w:rPr>
        <w:t>базовых знаний, необходимых для соблюдения ими законодательства Российской Федерации о ПОД/ФТ/ФРОМУ, а также формирование и совершенствование системы внутреннего контроля организации, индивидуального предпринима</w:t>
      </w:r>
      <w:r w:rsidR="003C1B77" w:rsidRPr="00073AB8">
        <w:rPr>
          <w:rFonts w:ascii="Times New Roman" w:hAnsi="Times New Roman" w:cs="Times New Roman"/>
          <w:sz w:val="28"/>
          <w:szCs w:val="28"/>
        </w:rPr>
        <w:t>теля</w:t>
      </w:r>
      <w:r w:rsidRPr="00073AB8">
        <w:rPr>
          <w:rFonts w:ascii="Times New Roman" w:hAnsi="Times New Roman" w:cs="Times New Roman"/>
          <w:sz w:val="28"/>
          <w:szCs w:val="28"/>
        </w:rPr>
        <w:t>.</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14. Однократное обучение в форме целевого инструктажа должны проходить:</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а) работник, планирующий осуществлять функции специального должностного лица - до начала осуществления таких функций;</w:t>
      </w:r>
    </w:p>
    <w:p w:rsidR="001A2BD0" w:rsidRPr="00073AB8" w:rsidRDefault="001A2BD0" w:rsidP="001A2BD0">
      <w:pPr>
        <w:pStyle w:val="1"/>
        <w:shd w:val="clear" w:color="auto" w:fill="auto"/>
        <w:tabs>
          <w:tab w:val="left" w:pos="808"/>
        </w:tabs>
        <w:spacing w:line="360" w:lineRule="auto"/>
        <w:ind w:firstLine="709"/>
        <w:jc w:val="both"/>
        <w:rPr>
          <w:sz w:val="28"/>
          <w:szCs w:val="28"/>
        </w:rPr>
      </w:pPr>
      <w:r w:rsidRPr="00073AB8">
        <w:rPr>
          <w:sz w:val="28"/>
          <w:szCs w:val="28"/>
        </w:rPr>
        <w:t>б) индивидуальный предприниматель</w:t>
      </w:r>
      <w:r w:rsidR="003C1B77" w:rsidRPr="00073AB8">
        <w:rPr>
          <w:sz w:val="28"/>
          <w:szCs w:val="28"/>
        </w:rPr>
        <w:t xml:space="preserve"> </w:t>
      </w:r>
      <w:r w:rsidRPr="00073AB8">
        <w:rPr>
          <w:sz w:val="28"/>
          <w:szCs w:val="28"/>
        </w:rPr>
        <w:t>– до начала осуществления деятельности, указанной в части второй статьи 5 Федерального закона.</w:t>
      </w:r>
    </w:p>
    <w:p w:rsidR="001A2BD0" w:rsidRPr="00073AB8" w:rsidRDefault="001A2BD0" w:rsidP="001A2BD0">
      <w:pPr>
        <w:pStyle w:val="1"/>
        <w:shd w:val="clear" w:color="auto" w:fill="auto"/>
        <w:tabs>
          <w:tab w:val="left" w:pos="808"/>
          <w:tab w:val="left" w:pos="2694"/>
        </w:tabs>
        <w:spacing w:line="360" w:lineRule="auto"/>
        <w:ind w:firstLine="709"/>
        <w:jc w:val="both"/>
        <w:rPr>
          <w:sz w:val="28"/>
          <w:szCs w:val="28"/>
        </w:rPr>
      </w:pPr>
      <w:r w:rsidRPr="00073AB8">
        <w:rPr>
          <w:sz w:val="28"/>
          <w:szCs w:val="28"/>
        </w:rPr>
        <w:t>в) работники, указанные в подпунктах «б» либо «в»</w:t>
      </w:r>
      <w:r w:rsidR="003C1B77" w:rsidRPr="00073AB8">
        <w:rPr>
          <w:sz w:val="28"/>
          <w:szCs w:val="28"/>
        </w:rPr>
        <w:t>, а также «г»</w:t>
      </w:r>
      <w:r w:rsidRPr="00073AB8">
        <w:rPr>
          <w:sz w:val="28"/>
          <w:szCs w:val="28"/>
        </w:rPr>
        <w:t xml:space="preserve"> пункта 3 настоящего Положения – в течение трех месяцев с даты назначения на соответствующие должности либо возложения соответствующих должностных обязанностей.</w:t>
      </w:r>
    </w:p>
    <w:p w:rsidR="001A2BD0" w:rsidRPr="00073AB8" w:rsidRDefault="001A2BD0" w:rsidP="001A2BD0">
      <w:pPr>
        <w:autoSpaceDE w:val="0"/>
        <w:autoSpaceDN w:val="0"/>
        <w:adjustRightInd w:val="0"/>
        <w:spacing w:after="0" w:line="360" w:lineRule="auto"/>
        <w:ind w:firstLine="709"/>
        <w:jc w:val="both"/>
        <w:rPr>
          <w:rFonts w:ascii="Times New Roman" w:hAnsi="Times New Roman" w:cs="Times New Roman"/>
          <w:sz w:val="28"/>
          <w:szCs w:val="28"/>
        </w:rPr>
      </w:pPr>
      <w:bookmarkStart w:id="3" w:name="Par114"/>
      <w:bookmarkEnd w:id="3"/>
      <w:r w:rsidRPr="00073AB8">
        <w:rPr>
          <w:rFonts w:ascii="Times New Roman" w:hAnsi="Times New Roman" w:cs="Times New Roman"/>
          <w:sz w:val="28"/>
          <w:szCs w:val="28"/>
        </w:rPr>
        <w:t>15. Обучение в форме целевого инструктажа проводится организациями, учрежденными Федеральной службой по финансовому мониторингу, а также образовательными и иными организациями, осуществляющими подготовку кадров в сфере ПОД/ФТ/ФРОМУ, в соответствии с тематическим планом и по типовой программе, приведёнными в приложении 1 к настоящему Положению, в виде лекций, дистанционно, в режиме прямой видеотрансляции или посредством предоставления доступа к электронным курсам.</w:t>
      </w:r>
    </w:p>
    <w:p w:rsidR="001A2BD0" w:rsidRPr="00073AB8" w:rsidRDefault="001A2BD0" w:rsidP="001A2BD0">
      <w:pPr>
        <w:autoSpaceDE w:val="0"/>
        <w:autoSpaceDN w:val="0"/>
        <w:adjustRightInd w:val="0"/>
        <w:spacing w:after="0" w:line="360" w:lineRule="auto"/>
        <w:ind w:firstLine="709"/>
        <w:jc w:val="both"/>
        <w:rPr>
          <w:rFonts w:ascii="Times New Roman" w:hAnsi="Times New Roman" w:cs="Times New Roman"/>
          <w:sz w:val="24"/>
          <w:szCs w:val="24"/>
        </w:rPr>
      </w:pPr>
      <w:r w:rsidRPr="00073AB8">
        <w:rPr>
          <w:rFonts w:ascii="Times New Roman" w:hAnsi="Times New Roman" w:cs="Times New Roman"/>
          <w:sz w:val="28"/>
          <w:szCs w:val="28"/>
        </w:rPr>
        <w:t>При формировании программы учитываются уровень подготовки слушателей, особенности деятельности организаций, индивидуальных предпринимателей, а также положения профессионального стандарта «Специалист по финансовому мониторингу (в сфере противодействия легализации доходов, полученных преступным путем, и финансированию терроризма)», утвержденного приказом Минтруда России от 24.07.2015 № 512н (зарегистрирован Министерством юстиции Российской Федерации 17.08.2015 № 38561).</w:t>
      </w:r>
    </w:p>
    <w:p w:rsidR="001A2BD0" w:rsidRPr="00073AB8" w:rsidRDefault="001A2BD0" w:rsidP="001A2BD0">
      <w:pPr>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Минимальный объем программы обучения в форме целевого инструктажа составляет 8 академических часов. </w:t>
      </w:r>
    </w:p>
    <w:p w:rsidR="001A2BD0" w:rsidRPr="00073AB8" w:rsidRDefault="001A2BD0" w:rsidP="001A2BD0">
      <w:pPr>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16. По итогам прохождения обучения в форме целевого инструктажа лица, указанные в пункте 14 настоящего Положения, обязаны пройти контроль уровня знаний в форме тестирования по всем вопросам, предусмотренным тематическим планом и типовой программой обучения.</w:t>
      </w:r>
    </w:p>
    <w:p w:rsidR="001A2BD0" w:rsidRPr="00073AB8" w:rsidRDefault="001A2BD0" w:rsidP="001A2BD0">
      <w:pPr>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17. Организацию контроля уровня знаний обеспечивают организации, учрежденные Федеральной службой по финансовому мониторингу.</w:t>
      </w:r>
    </w:p>
    <w:p w:rsidR="001A2BD0" w:rsidRPr="00073AB8" w:rsidRDefault="001A2BD0" w:rsidP="001A2BD0">
      <w:pPr>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18. До 1 января 2022 года контроль уровня знаний может также проводиться организацией, проводившей обучение в форме целевого инструктажа, с учетом требований, установленных пунктом 16 настоящего Положения.</w:t>
      </w:r>
    </w:p>
    <w:p w:rsidR="001A2BD0" w:rsidRPr="00073AB8" w:rsidRDefault="001A2BD0" w:rsidP="001A2BD0">
      <w:pPr>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Сведения о результатах контроля уровня знаний указанные организации предоставляют в организации, учрежденные Федеральной службой по финансовому мониторингу. Форма и порядок предоставления указанных сведений определяются соглашением о сотрудничестве между организацией, проводившей обучение в форме целевого инструктажа, и организациями, учрежденными Федеральной службой по финансовому мониторингу.</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19. По итогам контроля уровня знаний информация вносится в единый электронный реестр сведений о прохождении обучения в форме целевого инструктажа (далее – Реестр), формирование и ведение которого осуществляется организациями, учрежденными Федеральной службой по финансовому мониторингу.</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В Реестр вносятся следующие сведения:</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фамилия, имя, отчество (при наличии) (в именительном падеже);</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реквизиты документа, удостоверяющего личность;</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место работы (наименование организации, индивидуального предпринимателя, ИНН работодателя, при наличии - учетный номер, присвоенный Федеральной службой по финансовому мониторингу или надзорным органом) и должность слушателя;</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наименование и ИНН организации, в которой проведен контроль уровня знаний,</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дата прохождения контроля уровня знаний (день - число, месяц - прописью, год - четыре знака, например, «19 августа 202</w:t>
      </w:r>
      <w:r w:rsidR="003C1B77" w:rsidRPr="00073AB8">
        <w:rPr>
          <w:rFonts w:ascii="Times New Roman" w:hAnsi="Times New Roman" w:cs="Times New Roman"/>
          <w:sz w:val="28"/>
          <w:szCs w:val="28"/>
        </w:rPr>
        <w:t>1</w:t>
      </w:r>
      <w:r w:rsidRPr="00073AB8">
        <w:rPr>
          <w:rFonts w:ascii="Times New Roman" w:hAnsi="Times New Roman" w:cs="Times New Roman"/>
          <w:sz w:val="28"/>
          <w:szCs w:val="28"/>
        </w:rPr>
        <w:t xml:space="preserve"> года»).</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20. Прохождение обучения в форме целевого инструктажа подтверждается выпиской из Реестра, выдаваемой организацией, учрежденной Федеральной службой по финансовому мониторингу, либо до 1 января 2022 года по итогам контроля уровня знаний, проведенного организацией,</w:t>
      </w:r>
      <w:r w:rsidRPr="00073AB8">
        <w:t xml:space="preserve"> </w:t>
      </w:r>
      <w:r w:rsidRPr="00073AB8">
        <w:rPr>
          <w:rFonts w:ascii="Times New Roman" w:hAnsi="Times New Roman" w:cs="Times New Roman"/>
          <w:sz w:val="28"/>
          <w:szCs w:val="28"/>
        </w:rPr>
        <w:t xml:space="preserve">проводившей соответствующее обучение - сертификатом о прохождении обучения согласно требованиям, предусмотренным приложением 3 к настоящему Положению.  </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21. Повышение уровня знаний проводится организациями, учрежденными Федеральной службой по финансовому мониторингу, а также образовательными и иными организациями, осуществляющими подготовку кадров в сфере ПОД/ФТ/ФРОМУ, в форме участия в конференциях, семинарах и иных обучающих мероприятиях. Тематический план и типовая программа повышения уровня знаний приведены в приложении 2 к настоящему Положению. </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22. Контроль уровня знаний по итогам прохождения обучения в форме повышения уровня знаний, за исключением проведенного в формате конференции, осуществляется организациями, проводившими указанное обучение, в форме тестирования по всем вопросам, предусмотренным тематическим планом.</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23. Прохождение обучения в форме повышения уровня знаний проходят лица, указанные в пункте 14 настоящего Положения, ранее прошедшие обучение в форме целевого инструктажа, не реже одного раза в 3 года с даты прохождения целевого инструктажа либо последнего повышения уровня знаний. </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24. Прохождение обучения в форме повышения уровня знаний подтверждаться документом, выдаваемым организацией, проводившей соответствующее обучение согласно требованиям, указанным в Приложении 3 к настоящему Положению.</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25. В случае если работники, обязанные пройти повышение уровня знаний, отсутствуют на рабочем месте на момент истечения срока, указанного в пункте 23 настоящего Положения, в связи с отпуском, служебной командировкой либо временной нетрудоспособностью, допускается прохождение ими повышения уровня знаний в течение одного месяца, следующего за днем окончания отпуска, служебной командировки либо периода временной нетрудоспособности.</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26. Работники организации, индивидуального предпринимателя, помимо указанных в подпунктах «а» и «в» пункта 14 настоящего Положения, включенные в перечень, предусмотренный пунктом 2 настоящего Положения, проходят целевой инструктаж и повышение уровня знаний по усмотрению руководителя организации, индивидуального предпринимателя в порядке, предусмотренном настоящим Положением.</w:t>
      </w:r>
    </w:p>
    <w:p w:rsidR="001A2BD0" w:rsidRPr="00073AB8" w:rsidRDefault="001A2BD0" w:rsidP="001A2BD0">
      <w:pPr>
        <w:tabs>
          <w:tab w:val="left" w:pos="2694"/>
        </w:tabs>
        <w:autoSpaceDE w:val="0"/>
        <w:autoSpaceDN w:val="0"/>
        <w:adjustRightInd w:val="0"/>
        <w:spacing w:after="0" w:line="240" w:lineRule="auto"/>
        <w:ind w:firstLine="709"/>
        <w:jc w:val="center"/>
        <w:rPr>
          <w:rFonts w:ascii="Times New Roman" w:hAnsi="Times New Roman" w:cs="Times New Roman"/>
          <w:b/>
          <w:bCs/>
          <w:sz w:val="28"/>
          <w:szCs w:val="28"/>
        </w:rPr>
      </w:pPr>
      <w:r w:rsidRPr="00073AB8">
        <w:rPr>
          <w:rFonts w:ascii="Times New Roman" w:hAnsi="Times New Roman" w:cs="Times New Roman"/>
          <w:b/>
          <w:sz w:val="28"/>
          <w:szCs w:val="28"/>
          <w:lang w:val="en-US"/>
        </w:rPr>
        <w:t>III</w:t>
      </w:r>
      <w:r w:rsidRPr="00073AB8">
        <w:rPr>
          <w:rFonts w:ascii="Times New Roman" w:hAnsi="Times New Roman" w:cs="Times New Roman"/>
          <w:b/>
          <w:bCs/>
          <w:sz w:val="28"/>
          <w:szCs w:val="28"/>
        </w:rPr>
        <w:t xml:space="preserve">. Программа подготовки и обучения в сфере ПОД/ФТ/ФРОМУ, </w:t>
      </w:r>
    </w:p>
    <w:p w:rsidR="001A2BD0" w:rsidRPr="00073AB8" w:rsidRDefault="001A2BD0" w:rsidP="001A2BD0">
      <w:pPr>
        <w:tabs>
          <w:tab w:val="left" w:pos="2694"/>
        </w:tabs>
        <w:autoSpaceDE w:val="0"/>
        <w:autoSpaceDN w:val="0"/>
        <w:adjustRightInd w:val="0"/>
        <w:spacing w:after="120" w:line="240" w:lineRule="auto"/>
        <w:ind w:firstLine="709"/>
        <w:jc w:val="center"/>
        <w:rPr>
          <w:rFonts w:ascii="Times New Roman" w:hAnsi="Times New Roman" w:cs="Times New Roman"/>
          <w:b/>
          <w:bCs/>
          <w:sz w:val="28"/>
          <w:szCs w:val="28"/>
        </w:rPr>
      </w:pPr>
      <w:r w:rsidRPr="00073AB8">
        <w:rPr>
          <w:rFonts w:ascii="Times New Roman" w:hAnsi="Times New Roman" w:cs="Times New Roman"/>
          <w:b/>
          <w:bCs/>
          <w:sz w:val="28"/>
          <w:szCs w:val="28"/>
        </w:rPr>
        <w:t>учет прохождения работниками обучения</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27. Организация, индивидуальный предприниматель, разрабатывают программу подготовки и обучения работников организации, индивидуального предпринимателя, в сфере ПОД/ФТ/ФРОМУ (далее - Программа обучения) с учетом требований законодательства Российской Федерации о ПОД/ФТ/ФРОМУ, а также особенностей своей деятельности.</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Программа обучения является составной частью правил внутреннего контроля.</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28. Программа обучения организации, индивидуального предпринимателя, имеющих штат работников, в должностные обязанности которых входят вопросы ПОД/ФТ/ФРОМУ, должна предусматривать:</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а) общую информацию о системе ПОД/ФТ/ФРОМУ, включая:</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изучение основ международной системы ПОД/ФТ/ФРОМУ;</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изучение законодательных и иных нормативных правовых актов Российской Федерации в области ПОД/ФТ/ФРОМУ;</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изучение правил внутреннего контроля организации, индивидуального предпринимателя, при исполнении работником должностных обязанностей, а также мер ответственности, которые могут быть применены к работнику за неисполнение законодательных и иных нормативных правовых актов Российской Федерации в области ПОД/ФТ/ФРОМУ и внутренних документов организации, индивидуального предпринимателя, принятых в целях организации и осуществления внутреннего контроля;</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изучение типологий, характерных схем и способов отмывания преступных доходов и финансирования терроризма, а также критериев выявления и признаков необычных сделок;</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проверку знаний по ПОД/ФТ/ФРОМУ по итогам вводного и дополнительного инструктажей;</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б) порядок учета прохождения обучения работниками организации, индивидуального предпринимателя;</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в) порядок и сроки проведения обучения в форме вводного и дополнительного инструктажа и прохождения обучения в форме целевого инструктажа и повышения уровня знаний;</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г) порядок фиксирования и хранения результатов обучения в целях ПОД/ФТ/ФРОМУ;</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д) порядок хранения копий документов, подтверждающих прохождение обучения в целях ПОД/ФТ/ФРОМУ.</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29. Программа обучения организации, штат которой состоит исключительно из руководителя, индивидуального предпринимателя, </w:t>
      </w:r>
      <w:r w:rsidR="00EA284E" w:rsidRPr="00073AB8">
        <w:rPr>
          <w:rFonts w:ascii="Times New Roman" w:hAnsi="Times New Roman" w:cs="Times New Roman"/>
          <w:sz w:val="28"/>
          <w:szCs w:val="28"/>
        </w:rPr>
        <w:t xml:space="preserve">штат у которого отсутствует </w:t>
      </w:r>
      <w:r w:rsidRPr="00073AB8">
        <w:rPr>
          <w:rFonts w:ascii="Times New Roman" w:hAnsi="Times New Roman" w:cs="Times New Roman"/>
          <w:sz w:val="28"/>
          <w:szCs w:val="28"/>
        </w:rPr>
        <w:t>должна предусматривать:</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а) порядок и сроки прохождения обучения в форме целевого инструктажа и повышения уровня знаний,</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б) порядок хранения копий документов, подтверждающих прохождение обучения в целях ПОД/ФТ/ФРОМУ.</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30. Проверка знаний, предусмотренная абзацем шестым подпункта «а» пункта 28 настоящего Положения, работников организации, индивидуального предпр</w:t>
      </w:r>
      <w:r w:rsidR="00EA284E" w:rsidRPr="00073AB8">
        <w:rPr>
          <w:rFonts w:ascii="Times New Roman" w:hAnsi="Times New Roman" w:cs="Times New Roman"/>
          <w:sz w:val="28"/>
          <w:szCs w:val="28"/>
        </w:rPr>
        <w:t xml:space="preserve">инимателя </w:t>
      </w:r>
      <w:r w:rsidRPr="00073AB8">
        <w:rPr>
          <w:rFonts w:ascii="Times New Roman" w:hAnsi="Times New Roman" w:cs="Times New Roman"/>
          <w:sz w:val="28"/>
          <w:szCs w:val="28"/>
        </w:rPr>
        <w:t xml:space="preserve">проводится в течение 14 дней с даты проведения вводного (дополнительного) инструктажа. </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Форма и порядок проведения такой проверки знаний по ПОД/ФТ/ФРОМУ определяются организацией, индивидуальным предприни</w:t>
      </w:r>
      <w:r w:rsidR="00EA284E" w:rsidRPr="00073AB8">
        <w:rPr>
          <w:rFonts w:ascii="Times New Roman" w:hAnsi="Times New Roman" w:cs="Times New Roman"/>
          <w:sz w:val="28"/>
          <w:szCs w:val="28"/>
        </w:rPr>
        <w:t xml:space="preserve">мателем </w:t>
      </w:r>
      <w:r w:rsidRPr="00073AB8">
        <w:rPr>
          <w:rFonts w:ascii="Times New Roman" w:hAnsi="Times New Roman" w:cs="Times New Roman"/>
          <w:sz w:val="28"/>
          <w:szCs w:val="28"/>
        </w:rPr>
        <w:t>самостоятельно.</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31. Организация, </w:t>
      </w:r>
      <w:r w:rsidR="00EA284E" w:rsidRPr="00073AB8">
        <w:rPr>
          <w:rFonts w:ascii="Times New Roman" w:hAnsi="Times New Roman" w:cs="Times New Roman"/>
          <w:sz w:val="28"/>
          <w:szCs w:val="28"/>
        </w:rPr>
        <w:t xml:space="preserve">индивидуальный предприниматель </w:t>
      </w:r>
      <w:r w:rsidRPr="00073AB8">
        <w:rPr>
          <w:rFonts w:ascii="Times New Roman" w:hAnsi="Times New Roman" w:cs="Times New Roman"/>
          <w:sz w:val="28"/>
          <w:szCs w:val="28"/>
        </w:rPr>
        <w:t>должны вести учет прохождения их работниками обучения.</w:t>
      </w:r>
    </w:p>
    <w:p w:rsidR="001A2BD0" w:rsidRPr="00073AB8" w:rsidRDefault="001A2BD0" w:rsidP="001A2BD0">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Факт прохождения работниками организации, индивидуального предпринимателя, указанными в подпунктах «б» - «ж» пункта 3 настоящего Положения, вводного и дополнительного инструктажа должен быть подтвержден собственноручной подписью работника в документе, форму и содержание которого организация, индивидуальный предприниматель определяют самостоятельно в Программе обучения.</w:t>
      </w:r>
    </w:p>
    <w:p w:rsidR="001A2BD0" w:rsidRPr="00073AB8" w:rsidRDefault="001A2BD0" w:rsidP="001A2BD0">
      <w:pPr>
        <w:tabs>
          <w:tab w:val="left" w:pos="2694"/>
        </w:tabs>
        <w:autoSpaceDE w:val="0"/>
        <w:autoSpaceDN w:val="0"/>
        <w:adjustRightInd w:val="0"/>
        <w:spacing w:after="0" w:line="360" w:lineRule="auto"/>
        <w:ind w:firstLine="851"/>
        <w:jc w:val="both"/>
        <w:rPr>
          <w:rFonts w:ascii="Times New Roman" w:hAnsi="Times New Roman" w:cs="Times New Roman"/>
          <w:sz w:val="28"/>
          <w:szCs w:val="28"/>
        </w:rPr>
      </w:pPr>
      <w:r w:rsidRPr="00073AB8">
        <w:rPr>
          <w:rFonts w:ascii="Times New Roman" w:hAnsi="Times New Roman" w:cs="Times New Roman"/>
          <w:sz w:val="28"/>
          <w:szCs w:val="28"/>
        </w:rPr>
        <w:t xml:space="preserve">В случае проведения вводного и дополнительного инструктажа посредством информационно-телекоммуникационной сети «Интернет», работник, прошедший такое обучение, вправе представить специальному должностному лицу организации, индивидуального предпринимателя документ о прохождении вводного или дополнительного инструктажа, подписанный собственноручно либо электронной подписью, в виде его скан-копии либо в электронном виде соответственно. </w:t>
      </w:r>
    </w:p>
    <w:p w:rsidR="001A2BD0" w:rsidRPr="00073AB8" w:rsidRDefault="001A2BD0" w:rsidP="001A2BD0">
      <w:pPr>
        <w:pStyle w:val="a3"/>
        <w:numPr>
          <w:ilvl w:val="0"/>
          <w:numId w:val="2"/>
        </w:numPr>
        <w:tabs>
          <w:tab w:val="left" w:pos="2694"/>
        </w:tabs>
        <w:autoSpaceDE w:val="0"/>
        <w:autoSpaceDN w:val="0"/>
        <w:adjustRightInd w:val="0"/>
        <w:spacing w:after="0" w:line="360" w:lineRule="auto"/>
        <w:jc w:val="center"/>
        <w:rPr>
          <w:rFonts w:ascii="Times New Roman" w:hAnsi="Times New Roman" w:cs="Times New Roman"/>
          <w:b/>
          <w:sz w:val="28"/>
          <w:szCs w:val="28"/>
        </w:rPr>
      </w:pPr>
      <w:r w:rsidRPr="00073AB8">
        <w:rPr>
          <w:rFonts w:ascii="Times New Roman" w:hAnsi="Times New Roman" w:cs="Times New Roman"/>
          <w:b/>
          <w:sz w:val="28"/>
          <w:szCs w:val="28"/>
        </w:rPr>
        <w:t>Заключительные и переходные положения</w:t>
      </w:r>
    </w:p>
    <w:p w:rsidR="001A2BD0" w:rsidRPr="00073AB8" w:rsidRDefault="001A2BD0" w:rsidP="001A2BD0">
      <w:pPr>
        <w:pStyle w:val="a3"/>
        <w:tabs>
          <w:tab w:val="left" w:pos="2694"/>
        </w:tabs>
        <w:autoSpaceDE w:val="0"/>
        <w:autoSpaceDN w:val="0"/>
        <w:adjustRightInd w:val="0"/>
        <w:spacing w:after="0" w:line="360" w:lineRule="auto"/>
        <w:ind w:left="0" w:firstLine="851"/>
        <w:jc w:val="both"/>
        <w:rPr>
          <w:rFonts w:ascii="Times New Roman" w:hAnsi="Times New Roman" w:cs="Times New Roman"/>
          <w:sz w:val="28"/>
          <w:szCs w:val="28"/>
        </w:rPr>
      </w:pPr>
      <w:r w:rsidRPr="00073AB8">
        <w:rPr>
          <w:rFonts w:ascii="Times New Roman" w:hAnsi="Times New Roman" w:cs="Times New Roman"/>
          <w:sz w:val="28"/>
          <w:szCs w:val="28"/>
        </w:rPr>
        <w:t>33.</w:t>
      </w:r>
      <w:r w:rsidRPr="00073AB8">
        <w:rPr>
          <w:rFonts w:ascii="Times New Roman" w:hAnsi="Times New Roman" w:cs="Times New Roman"/>
          <w:b/>
          <w:sz w:val="28"/>
          <w:szCs w:val="28"/>
        </w:rPr>
        <w:t xml:space="preserve"> </w:t>
      </w:r>
      <w:r w:rsidRPr="00073AB8">
        <w:rPr>
          <w:rFonts w:ascii="Times New Roman" w:hAnsi="Times New Roman" w:cs="Times New Roman"/>
          <w:bCs/>
          <w:sz w:val="28"/>
          <w:szCs w:val="28"/>
        </w:rPr>
        <w:t>Работники, которые на дату вступления в силу приказа, утверждающего настоящее Положение, исполняют обязанности временно отсутствующих работников, занимающих должности, указанные в подпунктах «б» - «ж» пункта 3 настоящего Положения, и не прошли вводный или целевой инструктаж (в случае наличия соответствующей обязанности), должны пройти однократное обучение в форме вводного инструктажа в течение 15 дней, целевого инструктажа - в течение месяца с даты вступления в силу приказа, утверждающего настоящее Положение.</w:t>
      </w:r>
    </w:p>
    <w:p w:rsidR="001A2BD0" w:rsidRPr="00073AB8" w:rsidRDefault="001A2BD0" w:rsidP="001A2BD0">
      <w:pPr>
        <w:pStyle w:val="a3"/>
        <w:tabs>
          <w:tab w:val="left" w:pos="2694"/>
        </w:tabs>
        <w:autoSpaceDE w:val="0"/>
        <w:autoSpaceDN w:val="0"/>
        <w:adjustRightInd w:val="0"/>
        <w:spacing w:after="0" w:line="360" w:lineRule="auto"/>
        <w:ind w:left="0" w:firstLine="851"/>
        <w:jc w:val="both"/>
        <w:rPr>
          <w:rFonts w:ascii="Times New Roman" w:hAnsi="Times New Roman" w:cs="Times New Roman"/>
          <w:sz w:val="28"/>
          <w:szCs w:val="28"/>
        </w:rPr>
      </w:pPr>
      <w:r w:rsidRPr="00073AB8">
        <w:rPr>
          <w:rFonts w:ascii="Times New Roman" w:hAnsi="Times New Roman" w:cs="Times New Roman"/>
          <w:sz w:val="28"/>
          <w:szCs w:val="28"/>
        </w:rPr>
        <w:t>34. Работникам организаций, исполняющим на момент вступления в силу приказа, утверждающего настоящее Положение, обязанности временно отсутствующих работников, занимающих должности, указанные в подпунктах «б» - «ж» пункта 3 настоящего Положения, а также работникам, состоящим в штате индивидуального предпринимателя, прошедшим вводный инструктаж в соответствии с законодательством, действовавшим до вступления в силу приказа, утвердившего настоящее Положение, повторное прохождение вводного инструктажа не требуется.</w:t>
      </w:r>
    </w:p>
    <w:p w:rsidR="001A2BD0" w:rsidRPr="00073AB8" w:rsidRDefault="001A2BD0" w:rsidP="001A2BD0">
      <w:pPr>
        <w:pStyle w:val="a3"/>
        <w:tabs>
          <w:tab w:val="left" w:pos="2694"/>
        </w:tabs>
        <w:autoSpaceDE w:val="0"/>
        <w:autoSpaceDN w:val="0"/>
        <w:adjustRightInd w:val="0"/>
        <w:spacing w:after="0" w:line="360" w:lineRule="auto"/>
        <w:ind w:left="0" w:firstLine="851"/>
        <w:jc w:val="both"/>
        <w:rPr>
          <w:rFonts w:ascii="Times New Roman" w:hAnsi="Times New Roman" w:cs="Times New Roman"/>
          <w:sz w:val="28"/>
          <w:szCs w:val="28"/>
        </w:rPr>
      </w:pPr>
      <w:r w:rsidRPr="00073AB8">
        <w:rPr>
          <w:rFonts w:ascii="Times New Roman" w:hAnsi="Times New Roman" w:cs="Times New Roman"/>
          <w:sz w:val="28"/>
          <w:szCs w:val="28"/>
        </w:rPr>
        <w:t xml:space="preserve">Повторное прохождение целевого инструктажа не требуется лицам, указанным в пункте 14 настоящего Положения, в случае его прохождения в соответствии с законодательством, действовавшим до вступления в силу приказа, утвердившего настоящее Положение. </w:t>
      </w:r>
    </w:p>
    <w:p w:rsidR="001A2BD0" w:rsidRPr="00073AB8" w:rsidRDefault="001A2BD0" w:rsidP="001A2BD0">
      <w:pPr>
        <w:pStyle w:val="a3"/>
        <w:tabs>
          <w:tab w:val="left" w:pos="2694"/>
        </w:tabs>
        <w:autoSpaceDE w:val="0"/>
        <w:autoSpaceDN w:val="0"/>
        <w:adjustRightInd w:val="0"/>
        <w:spacing w:after="0" w:line="360" w:lineRule="auto"/>
        <w:ind w:left="0" w:firstLine="851"/>
        <w:jc w:val="both"/>
        <w:rPr>
          <w:rFonts w:ascii="Times New Roman" w:hAnsi="Times New Roman" w:cs="Times New Roman"/>
          <w:sz w:val="28"/>
          <w:szCs w:val="28"/>
        </w:rPr>
      </w:pPr>
      <w:r w:rsidRPr="00073AB8">
        <w:rPr>
          <w:rFonts w:ascii="Times New Roman" w:hAnsi="Times New Roman" w:cs="Times New Roman"/>
          <w:sz w:val="28"/>
          <w:szCs w:val="28"/>
        </w:rPr>
        <w:t>35. В случае если на дату вступления в силу настоящего Положения, с даты прохождения лицами, указанными в пункте 14 настоящего Положения, целевого инструктажа или повышения уровня знаний прошло больше трех лет, указанные лица обязаны пройти повышение уровня знаний в течение 2 месяцев с даты вступления в силу настоящего Положения.</w:t>
      </w:r>
    </w:p>
    <w:p w:rsidR="001A2BD0" w:rsidRPr="00073AB8" w:rsidRDefault="001A2BD0" w:rsidP="001A2BD0">
      <w:pPr>
        <w:spacing w:after="160" w:line="259" w:lineRule="auto"/>
        <w:rPr>
          <w:rFonts w:ascii="Times New Roman" w:hAnsi="Times New Roman" w:cs="Times New Roman"/>
          <w:sz w:val="28"/>
          <w:szCs w:val="28"/>
        </w:rPr>
      </w:pPr>
      <w:r w:rsidRPr="00073AB8">
        <w:rPr>
          <w:rFonts w:ascii="Times New Roman" w:hAnsi="Times New Roman" w:cs="Times New Roman"/>
          <w:sz w:val="28"/>
          <w:szCs w:val="28"/>
        </w:rPr>
        <w:br w:type="page"/>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sz w:val="28"/>
          <w:szCs w:val="28"/>
        </w:rPr>
      </w:pPr>
      <w:r w:rsidRPr="00073AB8">
        <w:rPr>
          <w:rFonts w:ascii="Times New Roman" w:hAnsi="Times New Roman" w:cs="Times New Roman"/>
          <w:sz w:val="28"/>
          <w:szCs w:val="28"/>
        </w:rPr>
        <w:t>Приложение 1</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sz w:val="24"/>
          <w:szCs w:val="24"/>
        </w:rPr>
        <w:t xml:space="preserve">к </w:t>
      </w:r>
      <w:r w:rsidRPr="00073AB8">
        <w:rPr>
          <w:rFonts w:ascii="Times New Roman" w:hAnsi="Times New Roman" w:cs="Times New Roman"/>
          <w:bCs/>
          <w:sz w:val="24"/>
          <w:szCs w:val="24"/>
        </w:rPr>
        <w:t xml:space="preserve">Положению о требованиях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к подготовке и обучению кадров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организаций, осуществляющих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операции с денежными средствами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или иным имуществом,</w:t>
      </w:r>
      <w:r w:rsidR="003A5EE8" w:rsidRPr="00073AB8">
        <w:rPr>
          <w:rFonts w:ascii="Times New Roman" w:hAnsi="Times New Roman" w:cs="Times New Roman"/>
          <w:bCs/>
          <w:sz w:val="24"/>
          <w:szCs w:val="24"/>
        </w:rPr>
        <w:t xml:space="preserve"> и</w:t>
      </w:r>
      <w:r w:rsidRPr="00073AB8">
        <w:rPr>
          <w:rFonts w:ascii="Times New Roman" w:hAnsi="Times New Roman" w:cs="Times New Roman"/>
          <w:bCs/>
          <w:sz w:val="24"/>
          <w:szCs w:val="24"/>
        </w:rPr>
        <w:t xml:space="preserve"> индивидуальных </w:t>
      </w:r>
    </w:p>
    <w:p w:rsidR="003A5EE8" w:rsidRPr="00073AB8" w:rsidRDefault="001A2BD0" w:rsidP="003A5EE8">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предпринимателей,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в целях противодействия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легализации (отмыванию) доходов,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полученных преступным путем,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финансированию терроризма и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финансированию распространению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sz w:val="24"/>
          <w:szCs w:val="24"/>
        </w:rPr>
      </w:pPr>
      <w:r w:rsidRPr="00073AB8">
        <w:rPr>
          <w:rFonts w:ascii="Times New Roman" w:hAnsi="Times New Roman" w:cs="Times New Roman"/>
          <w:bCs/>
          <w:sz w:val="24"/>
          <w:szCs w:val="24"/>
        </w:rPr>
        <w:t>оружия массового уничтожения</w:t>
      </w:r>
    </w:p>
    <w:p w:rsidR="001A2BD0" w:rsidRPr="00073AB8" w:rsidRDefault="001A2BD0" w:rsidP="001A2BD0">
      <w:pPr>
        <w:pStyle w:val="ConsPlusNormal"/>
        <w:spacing w:before="240"/>
        <w:jc w:val="center"/>
        <w:outlineLvl w:val="1"/>
        <w:rPr>
          <w:rFonts w:ascii="Times New Roman" w:hAnsi="Times New Roman" w:cs="Times New Roman"/>
          <w:b/>
          <w:sz w:val="28"/>
          <w:szCs w:val="28"/>
        </w:rPr>
      </w:pPr>
    </w:p>
    <w:p w:rsidR="001A2BD0" w:rsidRPr="00073AB8" w:rsidRDefault="001A2BD0" w:rsidP="001A2BD0">
      <w:pPr>
        <w:pStyle w:val="ConsPlusNormal"/>
        <w:spacing w:before="240"/>
        <w:jc w:val="center"/>
        <w:outlineLvl w:val="1"/>
        <w:rPr>
          <w:rFonts w:ascii="Times New Roman" w:hAnsi="Times New Roman" w:cs="Times New Roman"/>
          <w:b/>
          <w:sz w:val="28"/>
          <w:szCs w:val="28"/>
        </w:rPr>
      </w:pPr>
      <w:r w:rsidRPr="00073AB8">
        <w:rPr>
          <w:rFonts w:ascii="Times New Roman" w:hAnsi="Times New Roman" w:cs="Times New Roman"/>
          <w:b/>
          <w:sz w:val="28"/>
          <w:szCs w:val="28"/>
        </w:rPr>
        <w:t>Тематический план и типовая учебная программа</w:t>
      </w:r>
    </w:p>
    <w:p w:rsidR="001A2BD0" w:rsidRPr="00073AB8" w:rsidRDefault="001A2BD0" w:rsidP="001A2BD0">
      <w:pPr>
        <w:pStyle w:val="ConsPlusNormal"/>
        <w:jc w:val="center"/>
        <w:outlineLvl w:val="1"/>
        <w:rPr>
          <w:rFonts w:ascii="Times New Roman" w:hAnsi="Times New Roman" w:cs="Times New Roman"/>
          <w:b/>
          <w:sz w:val="28"/>
          <w:szCs w:val="28"/>
        </w:rPr>
      </w:pPr>
      <w:r w:rsidRPr="00073AB8">
        <w:rPr>
          <w:rFonts w:ascii="Times New Roman" w:hAnsi="Times New Roman" w:cs="Times New Roman"/>
          <w:b/>
          <w:sz w:val="28"/>
          <w:szCs w:val="28"/>
        </w:rPr>
        <w:t>обучения в форме целевого инструктажа в целях ПОД/ФТ/ФРОМУ</w:t>
      </w:r>
    </w:p>
    <w:p w:rsidR="001A2BD0" w:rsidRPr="00073AB8" w:rsidRDefault="001A2BD0" w:rsidP="001A2BD0">
      <w:pPr>
        <w:pStyle w:val="ConsPlusNormal"/>
        <w:spacing w:line="360" w:lineRule="auto"/>
        <w:jc w:val="center"/>
        <w:outlineLvl w:val="1"/>
        <w:rPr>
          <w:rFonts w:ascii="Times New Roman" w:hAnsi="Times New Roman" w:cs="Times New Roman"/>
          <w:b/>
          <w:sz w:val="28"/>
          <w:szCs w:val="28"/>
        </w:rPr>
      </w:pPr>
    </w:p>
    <w:tbl>
      <w:tblPr>
        <w:tblStyle w:val="10"/>
        <w:tblW w:w="9493" w:type="dxa"/>
        <w:tblLook w:val="04A0" w:firstRow="1" w:lastRow="0" w:firstColumn="1" w:lastColumn="0" w:noHBand="0" w:noVBand="1"/>
      </w:tblPr>
      <w:tblGrid>
        <w:gridCol w:w="828"/>
        <w:gridCol w:w="7675"/>
        <w:gridCol w:w="990"/>
      </w:tblGrid>
      <w:tr w:rsidR="001A2BD0" w:rsidRPr="00073AB8" w:rsidTr="00083C2A">
        <w:tc>
          <w:tcPr>
            <w:tcW w:w="741"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 темы</w:t>
            </w:r>
          </w:p>
        </w:tc>
        <w:tc>
          <w:tcPr>
            <w:tcW w:w="7759"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Наименование тем</w:t>
            </w:r>
          </w:p>
        </w:tc>
        <w:tc>
          <w:tcPr>
            <w:tcW w:w="993"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 xml:space="preserve">Часы </w:t>
            </w:r>
          </w:p>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w:t>
            </w:r>
            <w:proofErr w:type="spellStart"/>
            <w:r w:rsidRPr="00073AB8">
              <w:rPr>
                <w:rFonts w:ascii="Times New Roman" w:hAnsi="Times New Roman" w:cs="Times New Roman"/>
                <w:sz w:val="28"/>
                <w:szCs w:val="28"/>
              </w:rPr>
              <w:t>ак</w:t>
            </w:r>
            <w:proofErr w:type="spellEnd"/>
            <w:r w:rsidRPr="00073AB8">
              <w:rPr>
                <w:rFonts w:ascii="Times New Roman" w:hAnsi="Times New Roman" w:cs="Times New Roman"/>
                <w:sz w:val="28"/>
                <w:szCs w:val="28"/>
              </w:rPr>
              <w:t>. ч.)</w:t>
            </w:r>
          </w:p>
        </w:tc>
      </w:tr>
      <w:tr w:rsidR="001A2BD0" w:rsidRPr="00073AB8" w:rsidTr="00083C2A">
        <w:tc>
          <w:tcPr>
            <w:tcW w:w="741" w:type="dxa"/>
          </w:tcPr>
          <w:p w:rsidR="001A2BD0" w:rsidRPr="00073AB8" w:rsidRDefault="001A2BD0" w:rsidP="00083C2A">
            <w:pPr>
              <w:pStyle w:val="ConsPlusNormal"/>
              <w:jc w:val="center"/>
              <w:outlineLvl w:val="1"/>
              <w:rPr>
                <w:rFonts w:ascii="Times New Roman" w:hAnsi="Times New Roman" w:cs="Times New Roman"/>
                <w:b/>
                <w:sz w:val="28"/>
                <w:szCs w:val="28"/>
              </w:rPr>
            </w:pPr>
            <w:r w:rsidRPr="00073AB8">
              <w:rPr>
                <w:rFonts w:ascii="Times New Roman" w:hAnsi="Times New Roman" w:cs="Times New Roman"/>
                <w:b/>
                <w:sz w:val="28"/>
                <w:szCs w:val="28"/>
              </w:rPr>
              <w:t>1</w:t>
            </w:r>
          </w:p>
        </w:tc>
        <w:tc>
          <w:tcPr>
            <w:tcW w:w="7759" w:type="dxa"/>
          </w:tcPr>
          <w:p w:rsidR="001A2BD0" w:rsidRPr="00073AB8" w:rsidRDefault="001A2BD0" w:rsidP="00083C2A">
            <w:pPr>
              <w:pStyle w:val="ConsPlusNormal"/>
              <w:outlineLvl w:val="1"/>
              <w:rPr>
                <w:rFonts w:ascii="Times New Roman" w:hAnsi="Times New Roman" w:cs="Times New Roman"/>
                <w:b/>
                <w:sz w:val="28"/>
                <w:szCs w:val="28"/>
              </w:rPr>
            </w:pPr>
            <w:r w:rsidRPr="00073AB8">
              <w:rPr>
                <w:rFonts w:ascii="Times New Roman" w:hAnsi="Times New Roman" w:cs="Times New Roman"/>
                <w:b/>
                <w:sz w:val="28"/>
                <w:szCs w:val="28"/>
              </w:rPr>
              <w:t>Институционально-правовые основы финансового мониторинга</w:t>
            </w:r>
          </w:p>
        </w:tc>
        <w:tc>
          <w:tcPr>
            <w:tcW w:w="993" w:type="dxa"/>
          </w:tcPr>
          <w:p w:rsidR="001A2BD0" w:rsidRPr="00073AB8" w:rsidRDefault="003A5EE8" w:rsidP="00083C2A">
            <w:pPr>
              <w:pStyle w:val="ConsPlusNormal"/>
              <w:jc w:val="center"/>
              <w:outlineLvl w:val="1"/>
              <w:rPr>
                <w:rFonts w:ascii="Times New Roman" w:hAnsi="Times New Roman" w:cs="Times New Roman"/>
                <w:b/>
                <w:sz w:val="28"/>
                <w:szCs w:val="28"/>
              </w:rPr>
            </w:pPr>
            <w:r w:rsidRPr="00073AB8">
              <w:rPr>
                <w:rFonts w:ascii="Times New Roman" w:hAnsi="Times New Roman" w:cs="Times New Roman"/>
                <w:b/>
                <w:sz w:val="28"/>
                <w:szCs w:val="28"/>
              </w:rPr>
              <w:t>1</w:t>
            </w:r>
          </w:p>
        </w:tc>
      </w:tr>
      <w:tr w:rsidR="001A2BD0" w:rsidRPr="00073AB8" w:rsidTr="00083C2A">
        <w:tc>
          <w:tcPr>
            <w:tcW w:w="741"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1.1</w:t>
            </w:r>
          </w:p>
        </w:tc>
        <w:tc>
          <w:tcPr>
            <w:tcW w:w="7759" w:type="dxa"/>
          </w:tcPr>
          <w:p w:rsidR="001A2BD0" w:rsidRPr="00073AB8" w:rsidRDefault="001A2BD0" w:rsidP="00083C2A">
            <w:pPr>
              <w:pStyle w:val="ConsPlusNormal"/>
              <w:outlineLvl w:val="1"/>
              <w:rPr>
                <w:rFonts w:ascii="Times New Roman" w:hAnsi="Times New Roman" w:cs="Times New Roman"/>
                <w:sz w:val="28"/>
                <w:szCs w:val="28"/>
              </w:rPr>
            </w:pPr>
            <w:r w:rsidRPr="00073AB8">
              <w:rPr>
                <w:rFonts w:ascii="Times New Roman" w:hAnsi="Times New Roman" w:cs="Times New Roman"/>
                <w:sz w:val="28"/>
                <w:szCs w:val="28"/>
              </w:rPr>
              <w:t>Международная система ПОД/ФТ/ФРОМУ</w:t>
            </w:r>
          </w:p>
        </w:tc>
        <w:tc>
          <w:tcPr>
            <w:tcW w:w="993" w:type="dxa"/>
          </w:tcPr>
          <w:p w:rsidR="001A2BD0" w:rsidRPr="00073AB8" w:rsidRDefault="003A5EE8"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0,5</w:t>
            </w:r>
          </w:p>
        </w:tc>
      </w:tr>
      <w:tr w:rsidR="001A2BD0" w:rsidRPr="00073AB8" w:rsidTr="00083C2A">
        <w:tc>
          <w:tcPr>
            <w:tcW w:w="741"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1.2</w:t>
            </w:r>
          </w:p>
        </w:tc>
        <w:tc>
          <w:tcPr>
            <w:tcW w:w="7759" w:type="dxa"/>
          </w:tcPr>
          <w:p w:rsidR="001A2BD0" w:rsidRPr="00073AB8" w:rsidRDefault="001A2BD0" w:rsidP="00083C2A">
            <w:pPr>
              <w:pStyle w:val="ConsPlusNormal"/>
              <w:outlineLvl w:val="1"/>
              <w:rPr>
                <w:rFonts w:ascii="Times New Roman" w:hAnsi="Times New Roman" w:cs="Times New Roman"/>
                <w:sz w:val="28"/>
                <w:szCs w:val="28"/>
              </w:rPr>
            </w:pPr>
            <w:r w:rsidRPr="00073AB8">
              <w:rPr>
                <w:rFonts w:ascii="Times New Roman" w:hAnsi="Times New Roman" w:cs="Times New Roman"/>
                <w:sz w:val="28"/>
                <w:szCs w:val="28"/>
              </w:rPr>
              <w:t>Национальная система ПОД/ФТ/ФРОМУ</w:t>
            </w:r>
          </w:p>
        </w:tc>
        <w:tc>
          <w:tcPr>
            <w:tcW w:w="993" w:type="dxa"/>
          </w:tcPr>
          <w:p w:rsidR="001A2BD0" w:rsidRPr="00073AB8" w:rsidRDefault="003A5EE8"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0,5</w:t>
            </w:r>
          </w:p>
        </w:tc>
      </w:tr>
      <w:tr w:rsidR="001A2BD0" w:rsidRPr="00073AB8" w:rsidTr="00083C2A">
        <w:tc>
          <w:tcPr>
            <w:tcW w:w="741" w:type="dxa"/>
          </w:tcPr>
          <w:p w:rsidR="001A2BD0" w:rsidRPr="00073AB8" w:rsidRDefault="001A2BD0" w:rsidP="00083C2A">
            <w:pPr>
              <w:pStyle w:val="ConsPlusNormal"/>
              <w:jc w:val="center"/>
              <w:outlineLvl w:val="1"/>
              <w:rPr>
                <w:rFonts w:ascii="Times New Roman" w:hAnsi="Times New Roman" w:cs="Times New Roman"/>
                <w:b/>
                <w:sz w:val="28"/>
                <w:szCs w:val="28"/>
              </w:rPr>
            </w:pPr>
            <w:r w:rsidRPr="00073AB8">
              <w:rPr>
                <w:rFonts w:ascii="Times New Roman" w:hAnsi="Times New Roman" w:cs="Times New Roman"/>
                <w:b/>
                <w:sz w:val="28"/>
                <w:szCs w:val="28"/>
              </w:rPr>
              <w:t>2</w:t>
            </w:r>
          </w:p>
        </w:tc>
        <w:tc>
          <w:tcPr>
            <w:tcW w:w="7759" w:type="dxa"/>
          </w:tcPr>
          <w:p w:rsidR="001A2BD0" w:rsidRPr="00073AB8" w:rsidRDefault="001A2BD0" w:rsidP="00083C2A">
            <w:pPr>
              <w:pStyle w:val="ConsPlusNormal"/>
              <w:outlineLvl w:val="1"/>
              <w:rPr>
                <w:rFonts w:ascii="Times New Roman" w:hAnsi="Times New Roman" w:cs="Times New Roman"/>
                <w:b/>
                <w:sz w:val="28"/>
                <w:szCs w:val="28"/>
              </w:rPr>
            </w:pPr>
            <w:r w:rsidRPr="00073AB8">
              <w:rPr>
                <w:rFonts w:ascii="Times New Roman" w:hAnsi="Times New Roman" w:cs="Times New Roman"/>
                <w:b/>
                <w:sz w:val="28"/>
                <w:szCs w:val="28"/>
              </w:rPr>
              <w:t>Организация и осуществление внутреннего контроля</w:t>
            </w:r>
          </w:p>
        </w:tc>
        <w:tc>
          <w:tcPr>
            <w:tcW w:w="993" w:type="dxa"/>
          </w:tcPr>
          <w:p w:rsidR="001A2BD0" w:rsidRPr="00073AB8" w:rsidRDefault="003A5EE8" w:rsidP="00083C2A">
            <w:pPr>
              <w:pStyle w:val="ConsPlusNormal"/>
              <w:jc w:val="center"/>
              <w:outlineLvl w:val="1"/>
              <w:rPr>
                <w:rFonts w:ascii="Times New Roman" w:hAnsi="Times New Roman" w:cs="Times New Roman"/>
                <w:b/>
                <w:sz w:val="28"/>
                <w:szCs w:val="28"/>
              </w:rPr>
            </w:pPr>
            <w:r w:rsidRPr="00073AB8">
              <w:rPr>
                <w:rFonts w:ascii="Times New Roman" w:hAnsi="Times New Roman" w:cs="Times New Roman"/>
                <w:b/>
                <w:sz w:val="28"/>
                <w:szCs w:val="28"/>
              </w:rPr>
              <w:t>5</w:t>
            </w:r>
          </w:p>
        </w:tc>
      </w:tr>
      <w:tr w:rsidR="001A2BD0" w:rsidRPr="00073AB8" w:rsidTr="00083C2A">
        <w:tc>
          <w:tcPr>
            <w:tcW w:w="741"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2.1</w:t>
            </w:r>
          </w:p>
        </w:tc>
        <w:tc>
          <w:tcPr>
            <w:tcW w:w="7759" w:type="dxa"/>
          </w:tcPr>
          <w:p w:rsidR="001A2BD0" w:rsidRPr="00073AB8" w:rsidRDefault="001A2BD0" w:rsidP="00083C2A">
            <w:pPr>
              <w:pStyle w:val="ConsPlusNormal"/>
              <w:outlineLvl w:val="1"/>
              <w:rPr>
                <w:rFonts w:ascii="Times New Roman" w:hAnsi="Times New Roman" w:cs="Times New Roman"/>
                <w:sz w:val="28"/>
                <w:szCs w:val="28"/>
              </w:rPr>
            </w:pPr>
            <w:r w:rsidRPr="00073AB8">
              <w:rPr>
                <w:rFonts w:ascii="Times New Roman" w:hAnsi="Times New Roman" w:cs="Times New Roman"/>
                <w:sz w:val="28"/>
                <w:szCs w:val="28"/>
              </w:rPr>
              <w:t>Права и обязанности организаций, осуществляющих операции с денежными средствами или иным имуществом</w:t>
            </w:r>
          </w:p>
        </w:tc>
        <w:tc>
          <w:tcPr>
            <w:tcW w:w="993" w:type="dxa"/>
          </w:tcPr>
          <w:p w:rsidR="001A2BD0" w:rsidRPr="00073AB8" w:rsidRDefault="003A5EE8"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0,5</w:t>
            </w:r>
          </w:p>
        </w:tc>
      </w:tr>
      <w:tr w:rsidR="001A2BD0" w:rsidRPr="00073AB8" w:rsidTr="00083C2A">
        <w:tc>
          <w:tcPr>
            <w:tcW w:w="741"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2.2</w:t>
            </w:r>
          </w:p>
        </w:tc>
        <w:tc>
          <w:tcPr>
            <w:tcW w:w="7759" w:type="dxa"/>
          </w:tcPr>
          <w:p w:rsidR="001A2BD0" w:rsidRPr="00073AB8" w:rsidRDefault="001A2BD0" w:rsidP="00083C2A">
            <w:pPr>
              <w:pStyle w:val="ConsPlusNormal"/>
              <w:outlineLvl w:val="1"/>
              <w:rPr>
                <w:rFonts w:ascii="Times New Roman" w:hAnsi="Times New Roman" w:cs="Times New Roman"/>
                <w:sz w:val="28"/>
                <w:szCs w:val="28"/>
              </w:rPr>
            </w:pPr>
            <w:r w:rsidRPr="00073AB8">
              <w:rPr>
                <w:rFonts w:ascii="Times New Roman" w:hAnsi="Times New Roman" w:cs="Times New Roman"/>
                <w:sz w:val="28"/>
                <w:szCs w:val="28"/>
              </w:rPr>
              <w:t>Требования к разработке правил внутреннего контроля</w:t>
            </w:r>
          </w:p>
        </w:tc>
        <w:tc>
          <w:tcPr>
            <w:tcW w:w="993" w:type="dxa"/>
          </w:tcPr>
          <w:p w:rsidR="001A2BD0" w:rsidRPr="00073AB8" w:rsidRDefault="003A5EE8"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3,5</w:t>
            </w:r>
          </w:p>
        </w:tc>
      </w:tr>
      <w:tr w:rsidR="001A2BD0" w:rsidRPr="00073AB8" w:rsidTr="00083C2A">
        <w:tc>
          <w:tcPr>
            <w:tcW w:w="741"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2.3</w:t>
            </w:r>
          </w:p>
        </w:tc>
        <w:tc>
          <w:tcPr>
            <w:tcW w:w="7759" w:type="dxa"/>
          </w:tcPr>
          <w:p w:rsidR="001A2BD0" w:rsidRPr="00073AB8" w:rsidRDefault="001A2BD0" w:rsidP="00083C2A">
            <w:pPr>
              <w:pStyle w:val="ConsPlusNormal"/>
              <w:outlineLvl w:val="1"/>
              <w:rPr>
                <w:rFonts w:ascii="Times New Roman" w:hAnsi="Times New Roman" w:cs="Times New Roman"/>
                <w:sz w:val="28"/>
                <w:szCs w:val="28"/>
              </w:rPr>
            </w:pPr>
            <w:r w:rsidRPr="00073AB8">
              <w:rPr>
                <w:rFonts w:ascii="Times New Roman" w:hAnsi="Times New Roman" w:cs="Times New Roman"/>
                <w:sz w:val="28"/>
                <w:szCs w:val="28"/>
              </w:rPr>
              <w:t>Взаимодействие с Федеральной службой по финансовому мониторингу.</w:t>
            </w:r>
          </w:p>
        </w:tc>
        <w:tc>
          <w:tcPr>
            <w:tcW w:w="993"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1</w:t>
            </w:r>
          </w:p>
        </w:tc>
      </w:tr>
      <w:tr w:rsidR="001A2BD0" w:rsidRPr="00073AB8" w:rsidTr="00083C2A">
        <w:tc>
          <w:tcPr>
            <w:tcW w:w="741" w:type="dxa"/>
          </w:tcPr>
          <w:p w:rsidR="001A2BD0" w:rsidRPr="00073AB8" w:rsidRDefault="001A2BD0" w:rsidP="00083C2A">
            <w:pPr>
              <w:pStyle w:val="ConsPlusNormal"/>
              <w:jc w:val="center"/>
              <w:outlineLvl w:val="1"/>
              <w:rPr>
                <w:rFonts w:ascii="Times New Roman" w:hAnsi="Times New Roman" w:cs="Times New Roman"/>
                <w:b/>
                <w:sz w:val="28"/>
                <w:szCs w:val="28"/>
              </w:rPr>
            </w:pPr>
            <w:r w:rsidRPr="00073AB8">
              <w:rPr>
                <w:rFonts w:ascii="Times New Roman" w:hAnsi="Times New Roman" w:cs="Times New Roman"/>
                <w:b/>
                <w:sz w:val="28"/>
                <w:szCs w:val="28"/>
              </w:rPr>
              <w:t>3</w:t>
            </w:r>
          </w:p>
        </w:tc>
        <w:tc>
          <w:tcPr>
            <w:tcW w:w="7759" w:type="dxa"/>
          </w:tcPr>
          <w:p w:rsidR="001A2BD0" w:rsidRPr="00073AB8" w:rsidRDefault="001A2BD0" w:rsidP="00083C2A">
            <w:pPr>
              <w:pStyle w:val="ConsPlusNormal"/>
              <w:outlineLvl w:val="1"/>
              <w:rPr>
                <w:rFonts w:ascii="Times New Roman" w:hAnsi="Times New Roman" w:cs="Times New Roman"/>
                <w:b/>
                <w:sz w:val="28"/>
                <w:szCs w:val="28"/>
              </w:rPr>
            </w:pPr>
            <w:r w:rsidRPr="00073AB8">
              <w:rPr>
                <w:rFonts w:ascii="Times New Roman" w:hAnsi="Times New Roman" w:cs="Times New Roman"/>
                <w:b/>
                <w:sz w:val="28"/>
                <w:szCs w:val="28"/>
              </w:rPr>
              <w:t>Надзор в сфере ПОД/ФТ/ФРОМУ</w:t>
            </w:r>
          </w:p>
        </w:tc>
        <w:tc>
          <w:tcPr>
            <w:tcW w:w="993" w:type="dxa"/>
          </w:tcPr>
          <w:p w:rsidR="001A2BD0" w:rsidRPr="00073AB8" w:rsidRDefault="001A2BD0" w:rsidP="00083C2A">
            <w:pPr>
              <w:pStyle w:val="ConsPlusNormal"/>
              <w:jc w:val="center"/>
              <w:outlineLvl w:val="1"/>
              <w:rPr>
                <w:rFonts w:ascii="Times New Roman" w:hAnsi="Times New Roman" w:cs="Times New Roman"/>
                <w:b/>
                <w:sz w:val="28"/>
                <w:szCs w:val="28"/>
              </w:rPr>
            </w:pPr>
            <w:r w:rsidRPr="00073AB8">
              <w:rPr>
                <w:rFonts w:ascii="Times New Roman" w:hAnsi="Times New Roman" w:cs="Times New Roman"/>
                <w:b/>
                <w:sz w:val="28"/>
                <w:szCs w:val="28"/>
              </w:rPr>
              <w:t>1,5</w:t>
            </w:r>
          </w:p>
        </w:tc>
      </w:tr>
      <w:tr w:rsidR="001A2BD0" w:rsidRPr="00073AB8" w:rsidTr="00083C2A">
        <w:tc>
          <w:tcPr>
            <w:tcW w:w="741"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3.1</w:t>
            </w:r>
          </w:p>
        </w:tc>
        <w:tc>
          <w:tcPr>
            <w:tcW w:w="7759" w:type="dxa"/>
          </w:tcPr>
          <w:p w:rsidR="001A2BD0" w:rsidRPr="00073AB8" w:rsidRDefault="001A2BD0" w:rsidP="00083C2A">
            <w:pPr>
              <w:pStyle w:val="ConsPlusNormal"/>
              <w:outlineLvl w:val="1"/>
              <w:rPr>
                <w:rFonts w:ascii="Times New Roman" w:hAnsi="Times New Roman" w:cs="Times New Roman"/>
                <w:sz w:val="28"/>
                <w:szCs w:val="28"/>
              </w:rPr>
            </w:pPr>
            <w:r w:rsidRPr="00073AB8">
              <w:rPr>
                <w:rFonts w:ascii="Times New Roman" w:hAnsi="Times New Roman" w:cs="Times New Roman"/>
                <w:sz w:val="28"/>
                <w:szCs w:val="28"/>
              </w:rPr>
              <w:t xml:space="preserve">Надзорные органы в </w:t>
            </w:r>
            <w:proofErr w:type="gramStart"/>
            <w:r w:rsidRPr="00073AB8">
              <w:rPr>
                <w:rFonts w:ascii="Times New Roman" w:hAnsi="Times New Roman" w:cs="Times New Roman"/>
                <w:sz w:val="28"/>
                <w:szCs w:val="28"/>
              </w:rPr>
              <w:t>сфере  ПОД</w:t>
            </w:r>
            <w:proofErr w:type="gramEnd"/>
            <w:r w:rsidRPr="00073AB8">
              <w:rPr>
                <w:rFonts w:ascii="Times New Roman" w:hAnsi="Times New Roman" w:cs="Times New Roman"/>
                <w:sz w:val="28"/>
                <w:szCs w:val="28"/>
              </w:rPr>
              <w:t>/ФТ/ФРОМУ.</w:t>
            </w:r>
          </w:p>
        </w:tc>
        <w:tc>
          <w:tcPr>
            <w:tcW w:w="993"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0,5</w:t>
            </w:r>
          </w:p>
        </w:tc>
      </w:tr>
      <w:tr w:rsidR="001A2BD0" w:rsidRPr="00073AB8" w:rsidTr="00083C2A">
        <w:tc>
          <w:tcPr>
            <w:tcW w:w="741"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3.2</w:t>
            </w:r>
          </w:p>
        </w:tc>
        <w:tc>
          <w:tcPr>
            <w:tcW w:w="7759" w:type="dxa"/>
          </w:tcPr>
          <w:p w:rsidR="001A2BD0" w:rsidRPr="00073AB8" w:rsidRDefault="001A2BD0" w:rsidP="00083C2A">
            <w:pPr>
              <w:pStyle w:val="ConsPlusNormal"/>
              <w:outlineLvl w:val="1"/>
              <w:rPr>
                <w:rFonts w:ascii="Times New Roman" w:hAnsi="Times New Roman" w:cs="Times New Roman"/>
                <w:sz w:val="28"/>
                <w:szCs w:val="28"/>
              </w:rPr>
            </w:pPr>
            <w:r w:rsidRPr="00073AB8">
              <w:rPr>
                <w:rFonts w:ascii="Times New Roman" w:hAnsi="Times New Roman" w:cs="Times New Roman"/>
                <w:sz w:val="28"/>
                <w:szCs w:val="28"/>
              </w:rPr>
              <w:t>Формы надзора, виды проверок</w:t>
            </w:r>
          </w:p>
        </w:tc>
        <w:tc>
          <w:tcPr>
            <w:tcW w:w="993"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0,5</w:t>
            </w:r>
          </w:p>
        </w:tc>
      </w:tr>
      <w:tr w:rsidR="001A2BD0" w:rsidRPr="00073AB8" w:rsidTr="00083C2A">
        <w:tc>
          <w:tcPr>
            <w:tcW w:w="741"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3.3</w:t>
            </w:r>
          </w:p>
        </w:tc>
        <w:tc>
          <w:tcPr>
            <w:tcW w:w="7759" w:type="dxa"/>
          </w:tcPr>
          <w:p w:rsidR="001A2BD0" w:rsidRPr="00073AB8" w:rsidRDefault="001A2BD0" w:rsidP="00083C2A">
            <w:pPr>
              <w:pStyle w:val="ConsPlusNormal"/>
              <w:outlineLvl w:val="1"/>
              <w:rPr>
                <w:rFonts w:ascii="Times New Roman" w:hAnsi="Times New Roman" w:cs="Times New Roman"/>
                <w:sz w:val="28"/>
                <w:szCs w:val="28"/>
              </w:rPr>
            </w:pPr>
            <w:r w:rsidRPr="00073AB8">
              <w:rPr>
                <w:rFonts w:ascii="Times New Roman" w:hAnsi="Times New Roman" w:cs="Times New Roman"/>
                <w:sz w:val="28"/>
                <w:szCs w:val="28"/>
              </w:rPr>
              <w:t>Ответственность за нарушение законодательства Российской Федерации в сфере ПОД/ФТ/ФРОМУ</w:t>
            </w:r>
          </w:p>
        </w:tc>
        <w:tc>
          <w:tcPr>
            <w:tcW w:w="993"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0,5</w:t>
            </w:r>
          </w:p>
        </w:tc>
      </w:tr>
      <w:tr w:rsidR="001A2BD0" w:rsidRPr="00073AB8" w:rsidTr="00083C2A">
        <w:tc>
          <w:tcPr>
            <w:tcW w:w="741" w:type="dxa"/>
          </w:tcPr>
          <w:p w:rsidR="001A2BD0" w:rsidRPr="00073AB8" w:rsidRDefault="001A2BD0" w:rsidP="00083C2A">
            <w:pPr>
              <w:pStyle w:val="ConsPlusNormal"/>
              <w:jc w:val="center"/>
              <w:outlineLvl w:val="1"/>
              <w:rPr>
                <w:rFonts w:ascii="Times New Roman" w:hAnsi="Times New Roman" w:cs="Times New Roman"/>
                <w:b/>
                <w:sz w:val="28"/>
                <w:szCs w:val="28"/>
              </w:rPr>
            </w:pPr>
            <w:r w:rsidRPr="00073AB8">
              <w:rPr>
                <w:rFonts w:ascii="Times New Roman" w:hAnsi="Times New Roman" w:cs="Times New Roman"/>
                <w:b/>
                <w:sz w:val="28"/>
                <w:szCs w:val="28"/>
              </w:rPr>
              <w:t>3</w:t>
            </w:r>
          </w:p>
        </w:tc>
        <w:tc>
          <w:tcPr>
            <w:tcW w:w="7759" w:type="dxa"/>
          </w:tcPr>
          <w:p w:rsidR="001A2BD0" w:rsidRPr="00073AB8" w:rsidRDefault="001A2BD0" w:rsidP="00083C2A">
            <w:pPr>
              <w:pStyle w:val="ConsPlusNormal"/>
              <w:outlineLvl w:val="1"/>
              <w:rPr>
                <w:rFonts w:ascii="Times New Roman" w:hAnsi="Times New Roman" w:cs="Times New Roman"/>
                <w:b/>
                <w:sz w:val="28"/>
                <w:szCs w:val="28"/>
              </w:rPr>
            </w:pPr>
            <w:r w:rsidRPr="00073AB8">
              <w:rPr>
                <w:rFonts w:ascii="Times New Roman" w:hAnsi="Times New Roman" w:cs="Times New Roman"/>
                <w:b/>
                <w:sz w:val="28"/>
                <w:szCs w:val="28"/>
              </w:rPr>
              <w:t>Актуальные вопросы применения законодательства</w:t>
            </w:r>
          </w:p>
          <w:p w:rsidR="001A2BD0" w:rsidRPr="00073AB8" w:rsidRDefault="001A2BD0" w:rsidP="00083C2A">
            <w:pPr>
              <w:pStyle w:val="ConsPlusNormal"/>
              <w:outlineLvl w:val="1"/>
              <w:rPr>
                <w:rFonts w:ascii="Times New Roman" w:hAnsi="Times New Roman" w:cs="Times New Roman"/>
                <w:b/>
                <w:sz w:val="28"/>
                <w:szCs w:val="28"/>
              </w:rPr>
            </w:pPr>
            <w:r w:rsidRPr="00073AB8">
              <w:rPr>
                <w:rFonts w:ascii="Times New Roman" w:hAnsi="Times New Roman" w:cs="Times New Roman"/>
                <w:b/>
                <w:sz w:val="28"/>
                <w:szCs w:val="28"/>
              </w:rPr>
              <w:t>Российской Федерации в сфере ПОД/ФТ/ФРОМУ в различных секторах экономики и видах профессиональной деятельности</w:t>
            </w:r>
          </w:p>
        </w:tc>
        <w:tc>
          <w:tcPr>
            <w:tcW w:w="993" w:type="dxa"/>
          </w:tcPr>
          <w:p w:rsidR="001A2BD0" w:rsidRPr="00073AB8" w:rsidRDefault="001A2BD0" w:rsidP="00083C2A">
            <w:pPr>
              <w:pStyle w:val="ConsPlusNormal"/>
              <w:jc w:val="center"/>
              <w:outlineLvl w:val="1"/>
              <w:rPr>
                <w:rFonts w:ascii="Times New Roman" w:hAnsi="Times New Roman" w:cs="Times New Roman"/>
                <w:b/>
                <w:sz w:val="28"/>
                <w:szCs w:val="28"/>
              </w:rPr>
            </w:pPr>
            <w:r w:rsidRPr="00073AB8">
              <w:rPr>
                <w:rFonts w:ascii="Times New Roman" w:hAnsi="Times New Roman" w:cs="Times New Roman"/>
                <w:b/>
                <w:sz w:val="28"/>
                <w:szCs w:val="28"/>
              </w:rPr>
              <w:t>0,5</w:t>
            </w:r>
          </w:p>
        </w:tc>
      </w:tr>
      <w:tr w:rsidR="001A2BD0" w:rsidRPr="00073AB8" w:rsidTr="00083C2A">
        <w:tc>
          <w:tcPr>
            <w:tcW w:w="8500" w:type="dxa"/>
            <w:gridSpan w:val="2"/>
          </w:tcPr>
          <w:p w:rsidR="001A2BD0" w:rsidRPr="00073AB8" w:rsidRDefault="001A2BD0" w:rsidP="00083C2A">
            <w:pPr>
              <w:pStyle w:val="ConsPlusNormal"/>
              <w:outlineLvl w:val="1"/>
              <w:rPr>
                <w:rFonts w:ascii="Times New Roman" w:hAnsi="Times New Roman" w:cs="Times New Roman"/>
                <w:b/>
                <w:sz w:val="28"/>
                <w:szCs w:val="28"/>
              </w:rPr>
            </w:pPr>
            <w:r w:rsidRPr="00073AB8">
              <w:rPr>
                <w:rFonts w:ascii="Times New Roman" w:hAnsi="Times New Roman" w:cs="Times New Roman"/>
                <w:b/>
                <w:sz w:val="28"/>
                <w:szCs w:val="28"/>
              </w:rPr>
              <w:t>Итого</w:t>
            </w:r>
          </w:p>
        </w:tc>
        <w:tc>
          <w:tcPr>
            <w:tcW w:w="993" w:type="dxa"/>
          </w:tcPr>
          <w:p w:rsidR="001A2BD0" w:rsidRPr="00073AB8" w:rsidRDefault="001A2BD0" w:rsidP="00083C2A">
            <w:pPr>
              <w:pStyle w:val="ConsPlusNormal"/>
              <w:jc w:val="center"/>
              <w:outlineLvl w:val="1"/>
              <w:rPr>
                <w:rFonts w:ascii="Times New Roman" w:hAnsi="Times New Roman" w:cs="Times New Roman"/>
                <w:b/>
                <w:sz w:val="28"/>
                <w:szCs w:val="28"/>
              </w:rPr>
            </w:pPr>
            <w:r w:rsidRPr="00073AB8">
              <w:rPr>
                <w:rFonts w:ascii="Times New Roman" w:hAnsi="Times New Roman" w:cs="Times New Roman"/>
                <w:b/>
                <w:sz w:val="28"/>
                <w:szCs w:val="28"/>
              </w:rPr>
              <w:t>8</w:t>
            </w:r>
          </w:p>
        </w:tc>
      </w:tr>
    </w:tbl>
    <w:p w:rsidR="001A2BD0" w:rsidRPr="00073AB8" w:rsidRDefault="001A2BD0" w:rsidP="001A2BD0">
      <w:pPr>
        <w:pStyle w:val="ConsPlusNormal"/>
        <w:spacing w:line="360" w:lineRule="auto"/>
        <w:jc w:val="center"/>
        <w:outlineLvl w:val="1"/>
        <w:rPr>
          <w:rFonts w:ascii="Times New Roman" w:hAnsi="Times New Roman" w:cs="Times New Roman"/>
          <w:sz w:val="28"/>
          <w:szCs w:val="28"/>
        </w:rPr>
      </w:pPr>
    </w:p>
    <w:p w:rsidR="001A2BD0" w:rsidRPr="00073AB8" w:rsidRDefault="001A2BD0" w:rsidP="001A2BD0">
      <w:pPr>
        <w:pStyle w:val="ConsPlusNormal"/>
        <w:spacing w:after="120" w:line="360" w:lineRule="auto"/>
        <w:outlineLvl w:val="1"/>
        <w:rPr>
          <w:rFonts w:ascii="Times New Roman" w:hAnsi="Times New Roman" w:cs="Times New Roman"/>
          <w:b/>
          <w:sz w:val="28"/>
          <w:szCs w:val="28"/>
        </w:rPr>
      </w:pPr>
      <w:r w:rsidRPr="00073AB8">
        <w:rPr>
          <w:rFonts w:ascii="Times New Roman" w:hAnsi="Times New Roman" w:cs="Times New Roman"/>
          <w:b/>
          <w:sz w:val="28"/>
          <w:szCs w:val="28"/>
        </w:rPr>
        <w:t>Тема 1. Институционально-правовые основы финансового мониторинга</w:t>
      </w:r>
    </w:p>
    <w:p w:rsidR="001A2BD0" w:rsidRPr="00073AB8" w:rsidRDefault="001A2BD0" w:rsidP="001A2BD0">
      <w:pPr>
        <w:pStyle w:val="ConsPlusNormal"/>
        <w:spacing w:after="120" w:line="360" w:lineRule="auto"/>
        <w:outlineLvl w:val="1"/>
        <w:rPr>
          <w:rFonts w:ascii="Times New Roman" w:hAnsi="Times New Roman" w:cs="Times New Roman"/>
          <w:i/>
          <w:sz w:val="28"/>
          <w:szCs w:val="28"/>
        </w:rPr>
      </w:pPr>
      <w:r w:rsidRPr="00073AB8">
        <w:rPr>
          <w:rFonts w:ascii="Times New Roman" w:hAnsi="Times New Roman" w:cs="Times New Roman"/>
          <w:i/>
          <w:sz w:val="28"/>
          <w:szCs w:val="28"/>
        </w:rPr>
        <w:t>Тема 1.1 Международная система ПОД/ФТ/ФРОМУ</w:t>
      </w:r>
    </w:p>
    <w:p w:rsidR="001A2BD0" w:rsidRPr="00073AB8" w:rsidRDefault="001A2BD0" w:rsidP="001A2BD0">
      <w:pPr>
        <w:pStyle w:val="ConsPlusNormal"/>
        <w:spacing w:line="360" w:lineRule="auto"/>
        <w:ind w:firstLine="709"/>
        <w:jc w:val="both"/>
        <w:outlineLvl w:val="1"/>
        <w:rPr>
          <w:rFonts w:ascii="Times New Roman" w:hAnsi="Times New Roman" w:cs="Times New Roman"/>
          <w:sz w:val="28"/>
          <w:szCs w:val="28"/>
        </w:rPr>
      </w:pPr>
      <w:r w:rsidRPr="00073AB8">
        <w:rPr>
          <w:rFonts w:ascii="Times New Roman" w:hAnsi="Times New Roman" w:cs="Times New Roman"/>
          <w:sz w:val="28"/>
          <w:szCs w:val="28"/>
        </w:rPr>
        <w:t>Правовые и институциональные основы международной системы ПОД/ФТ/ФРОМУ.</w:t>
      </w:r>
    </w:p>
    <w:p w:rsidR="001A2BD0" w:rsidRPr="00073AB8" w:rsidRDefault="001A2BD0" w:rsidP="001A2BD0">
      <w:pPr>
        <w:pStyle w:val="ConsPlusNormal"/>
        <w:spacing w:line="360" w:lineRule="auto"/>
        <w:ind w:firstLine="709"/>
        <w:jc w:val="both"/>
        <w:outlineLvl w:val="1"/>
        <w:rPr>
          <w:rFonts w:ascii="Times New Roman" w:hAnsi="Times New Roman" w:cs="Times New Roman"/>
          <w:sz w:val="28"/>
          <w:szCs w:val="28"/>
        </w:rPr>
      </w:pPr>
      <w:r w:rsidRPr="00073AB8">
        <w:rPr>
          <w:rFonts w:ascii="Times New Roman" w:hAnsi="Times New Roman" w:cs="Times New Roman"/>
          <w:sz w:val="28"/>
          <w:szCs w:val="28"/>
        </w:rPr>
        <w:t>Этапы формирования и развития единой международной системы ПОД/ФТ/ФРОМУ. Организации и специализированные органы.</w:t>
      </w:r>
    </w:p>
    <w:p w:rsidR="001A2BD0" w:rsidRPr="00073AB8" w:rsidRDefault="001A2BD0" w:rsidP="001A2BD0">
      <w:pPr>
        <w:pStyle w:val="ConsPlusNormal"/>
        <w:spacing w:line="360" w:lineRule="auto"/>
        <w:ind w:firstLine="709"/>
        <w:jc w:val="both"/>
        <w:outlineLvl w:val="1"/>
        <w:rPr>
          <w:rFonts w:ascii="Times New Roman" w:hAnsi="Times New Roman" w:cs="Times New Roman"/>
          <w:sz w:val="28"/>
          <w:szCs w:val="28"/>
        </w:rPr>
      </w:pPr>
      <w:r w:rsidRPr="00073AB8">
        <w:rPr>
          <w:rFonts w:ascii="Times New Roman" w:hAnsi="Times New Roman" w:cs="Times New Roman"/>
          <w:sz w:val="28"/>
          <w:szCs w:val="28"/>
        </w:rPr>
        <w:t xml:space="preserve">Международные стандарты ПОД/ФТ/ФРОМУ (Рекомендации ФАТФ). Характеристика и реализация международных стандартов ПОД/ФТ/ФРОМУ. </w:t>
      </w:r>
    </w:p>
    <w:p w:rsidR="001A2BD0" w:rsidRPr="00073AB8" w:rsidRDefault="001A2BD0" w:rsidP="001A2BD0">
      <w:pPr>
        <w:pStyle w:val="ConsPlusNormal"/>
        <w:spacing w:line="360" w:lineRule="auto"/>
        <w:ind w:firstLine="709"/>
        <w:outlineLvl w:val="1"/>
        <w:rPr>
          <w:rFonts w:ascii="Times New Roman" w:hAnsi="Times New Roman" w:cs="Times New Roman"/>
          <w:sz w:val="28"/>
          <w:szCs w:val="28"/>
        </w:rPr>
      </w:pPr>
      <w:r w:rsidRPr="00073AB8">
        <w:rPr>
          <w:rFonts w:ascii="Times New Roman" w:hAnsi="Times New Roman" w:cs="Times New Roman"/>
          <w:sz w:val="28"/>
          <w:szCs w:val="28"/>
        </w:rPr>
        <w:t>Типичная схема отмывания денег.</w:t>
      </w:r>
    </w:p>
    <w:p w:rsidR="001A2BD0" w:rsidRPr="00073AB8" w:rsidRDefault="001A2BD0" w:rsidP="001A2BD0">
      <w:pPr>
        <w:pStyle w:val="ConsPlusNormal"/>
        <w:spacing w:after="120" w:line="360" w:lineRule="auto"/>
        <w:jc w:val="both"/>
        <w:outlineLvl w:val="3"/>
        <w:rPr>
          <w:rFonts w:ascii="Times New Roman" w:hAnsi="Times New Roman" w:cs="Times New Roman"/>
          <w:i/>
          <w:sz w:val="28"/>
          <w:szCs w:val="28"/>
        </w:rPr>
      </w:pPr>
      <w:r w:rsidRPr="00073AB8">
        <w:rPr>
          <w:rFonts w:ascii="Times New Roman" w:hAnsi="Times New Roman" w:cs="Times New Roman"/>
          <w:i/>
          <w:sz w:val="28"/>
          <w:szCs w:val="28"/>
        </w:rPr>
        <w:t>Тема 1.2 Национальная система ПОД/ФТ/ФРОМУ</w:t>
      </w:r>
    </w:p>
    <w:p w:rsidR="001A2BD0" w:rsidRPr="00073AB8" w:rsidRDefault="001A2BD0" w:rsidP="001A2BD0">
      <w:pPr>
        <w:pStyle w:val="ConsPlusNormal"/>
        <w:spacing w:line="360" w:lineRule="auto"/>
        <w:ind w:firstLine="540"/>
        <w:jc w:val="both"/>
        <w:rPr>
          <w:rFonts w:ascii="Times New Roman" w:hAnsi="Times New Roman" w:cs="Times New Roman"/>
          <w:sz w:val="28"/>
          <w:szCs w:val="28"/>
        </w:rPr>
      </w:pPr>
      <w:r w:rsidRPr="00073AB8">
        <w:rPr>
          <w:rFonts w:ascii="Times New Roman" w:hAnsi="Times New Roman" w:cs="Times New Roman"/>
          <w:sz w:val="28"/>
          <w:szCs w:val="28"/>
        </w:rPr>
        <w:t xml:space="preserve">Общая характеристика нормативных правовых актов Российской Федерации в сфере ПОД/ФТ/ФРОМУ. </w:t>
      </w:r>
    </w:p>
    <w:p w:rsidR="001A2BD0" w:rsidRPr="00073AB8" w:rsidRDefault="001A2BD0" w:rsidP="001A2BD0">
      <w:pPr>
        <w:pStyle w:val="ConsPlusNormal"/>
        <w:spacing w:line="360" w:lineRule="auto"/>
        <w:ind w:firstLine="540"/>
        <w:jc w:val="both"/>
        <w:rPr>
          <w:rFonts w:ascii="Times New Roman" w:hAnsi="Times New Roman" w:cs="Times New Roman"/>
          <w:sz w:val="28"/>
          <w:szCs w:val="28"/>
        </w:rPr>
      </w:pPr>
      <w:r w:rsidRPr="00073AB8">
        <w:rPr>
          <w:rFonts w:ascii="Times New Roman" w:hAnsi="Times New Roman" w:cs="Times New Roman"/>
          <w:sz w:val="28"/>
          <w:szCs w:val="28"/>
        </w:rPr>
        <w:t>Государственная система ПОД/ФТ/ФРОМУ, её участники.</w:t>
      </w:r>
    </w:p>
    <w:p w:rsidR="001A2BD0" w:rsidRPr="00073AB8" w:rsidRDefault="001A2BD0" w:rsidP="001A2BD0">
      <w:pPr>
        <w:pStyle w:val="ConsPlusNormal"/>
        <w:spacing w:line="360" w:lineRule="auto"/>
        <w:ind w:firstLine="540"/>
        <w:jc w:val="both"/>
        <w:rPr>
          <w:rFonts w:ascii="Times New Roman" w:hAnsi="Times New Roman" w:cs="Times New Roman"/>
          <w:sz w:val="28"/>
          <w:szCs w:val="28"/>
        </w:rPr>
      </w:pPr>
      <w:r w:rsidRPr="00073AB8">
        <w:rPr>
          <w:rFonts w:ascii="Times New Roman" w:hAnsi="Times New Roman" w:cs="Times New Roman"/>
          <w:sz w:val="28"/>
          <w:szCs w:val="28"/>
        </w:rPr>
        <w:t xml:space="preserve">Правовой статус Федеральной службы по финансовому мониторингу. </w:t>
      </w:r>
    </w:p>
    <w:p w:rsidR="001A2BD0" w:rsidRPr="00073AB8" w:rsidRDefault="001A2BD0" w:rsidP="001A2BD0">
      <w:pPr>
        <w:pStyle w:val="ConsPlusNormal"/>
        <w:spacing w:line="360" w:lineRule="auto"/>
        <w:ind w:firstLine="540"/>
        <w:jc w:val="both"/>
        <w:rPr>
          <w:rFonts w:ascii="Times New Roman" w:hAnsi="Times New Roman" w:cs="Times New Roman"/>
          <w:sz w:val="28"/>
          <w:szCs w:val="28"/>
        </w:rPr>
      </w:pPr>
      <w:r w:rsidRPr="00073AB8">
        <w:rPr>
          <w:rFonts w:ascii="Times New Roman" w:hAnsi="Times New Roman" w:cs="Times New Roman"/>
          <w:sz w:val="28"/>
          <w:szCs w:val="28"/>
        </w:rPr>
        <w:t>Субъекты первичного финансового мониторинга (</w:t>
      </w:r>
      <w:proofErr w:type="spellStart"/>
      <w:r w:rsidRPr="00073AB8">
        <w:rPr>
          <w:rFonts w:ascii="Times New Roman" w:hAnsi="Times New Roman" w:cs="Times New Roman"/>
          <w:sz w:val="28"/>
          <w:szCs w:val="28"/>
        </w:rPr>
        <w:t>ст.ст</w:t>
      </w:r>
      <w:proofErr w:type="spellEnd"/>
      <w:r w:rsidRPr="00073AB8">
        <w:rPr>
          <w:rFonts w:ascii="Times New Roman" w:hAnsi="Times New Roman" w:cs="Times New Roman"/>
          <w:sz w:val="28"/>
          <w:szCs w:val="28"/>
        </w:rPr>
        <w:t>. 5, 7.1, 7.1-1 Федерального закона). Лицензирование или специальный учет организаций, осуществляющих операции с денежными средствами или иным имуществом.</w:t>
      </w:r>
    </w:p>
    <w:p w:rsidR="001A2BD0" w:rsidRPr="00073AB8" w:rsidRDefault="001A2BD0" w:rsidP="001A2BD0">
      <w:pPr>
        <w:pStyle w:val="ConsPlusNormal"/>
        <w:spacing w:line="360" w:lineRule="auto"/>
        <w:ind w:firstLine="540"/>
        <w:jc w:val="both"/>
        <w:rPr>
          <w:rFonts w:ascii="Times New Roman" w:hAnsi="Times New Roman" w:cs="Times New Roman"/>
          <w:sz w:val="28"/>
          <w:szCs w:val="28"/>
        </w:rPr>
      </w:pPr>
      <w:r w:rsidRPr="00073AB8">
        <w:rPr>
          <w:rFonts w:ascii="Times New Roman" w:hAnsi="Times New Roman" w:cs="Times New Roman"/>
          <w:sz w:val="28"/>
          <w:szCs w:val="28"/>
        </w:rPr>
        <w:t>Саморегулируемые организации/профессиональные объединения субъектов первичного финансового мониторинга и их роль.</w:t>
      </w:r>
    </w:p>
    <w:p w:rsidR="00FE580D" w:rsidRPr="00073AB8" w:rsidRDefault="00FE580D" w:rsidP="00FE580D">
      <w:pPr>
        <w:pStyle w:val="ConsPlusNormal"/>
        <w:spacing w:before="120" w:after="120"/>
        <w:outlineLvl w:val="2"/>
        <w:rPr>
          <w:rFonts w:ascii="Times New Roman" w:hAnsi="Times New Roman" w:cs="Times New Roman"/>
          <w:b/>
          <w:sz w:val="28"/>
          <w:szCs w:val="28"/>
        </w:rPr>
      </w:pPr>
      <w:r w:rsidRPr="00073AB8">
        <w:rPr>
          <w:rFonts w:ascii="Times New Roman" w:hAnsi="Times New Roman" w:cs="Times New Roman"/>
          <w:b/>
          <w:sz w:val="28"/>
          <w:szCs w:val="28"/>
        </w:rPr>
        <w:t>Тема 2. Организация и осуществление внутреннего контроля</w:t>
      </w:r>
    </w:p>
    <w:p w:rsidR="00FE580D" w:rsidRPr="00073AB8" w:rsidRDefault="00FE580D" w:rsidP="00FE580D">
      <w:pPr>
        <w:pStyle w:val="ConsPlusNormal"/>
        <w:spacing w:line="360" w:lineRule="auto"/>
        <w:ind w:firstLine="540"/>
        <w:jc w:val="both"/>
        <w:rPr>
          <w:rFonts w:ascii="Times New Roman" w:hAnsi="Times New Roman" w:cs="Times New Roman"/>
          <w:sz w:val="28"/>
          <w:szCs w:val="28"/>
        </w:rPr>
      </w:pPr>
      <w:r w:rsidRPr="00073AB8">
        <w:rPr>
          <w:rFonts w:ascii="Times New Roman" w:hAnsi="Times New Roman" w:cs="Times New Roman"/>
          <w:sz w:val="28"/>
          <w:szCs w:val="28"/>
        </w:rPr>
        <w:t>2.1 Основные права и обязанности субъекта первичного финансового мониторинга.</w:t>
      </w:r>
    </w:p>
    <w:p w:rsidR="00FE580D" w:rsidRPr="00073AB8" w:rsidRDefault="00FE580D" w:rsidP="00FE580D">
      <w:pPr>
        <w:pStyle w:val="ConsPlusNormal"/>
        <w:spacing w:line="360" w:lineRule="auto"/>
        <w:ind w:firstLine="540"/>
        <w:jc w:val="both"/>
        <w:rPr>
          <w:rFonts w:ascii="Times New Roman" w:hAnsi="Times New Roman" w:cs="Times New Roman"/>
          <w:sz w:val="28"/>
          <w:szCs w:val="28"/>
        </w:rPr>
      </w:pPr>
      <w:r w:rsidRPr="00073AB8">
        <w:rPr>
          <w:rFonts w:ascii="Times New Roman" w:hAnsi="Times New Roman" w:cs="Times New Roman"/>
          <w:sz w:val="28"/>
          <w:szCs w:val="28"/>
        </w:rPr>
        <w:t xml:space="preserve">Национальная и секторальная оценки рисков ОД/ФТ: организация, участники, результаты, меры, принимаемые для снижения рисков ОД/ФТ. </w:t>
      </w:r>
    </w:p>
    <w:p w:rsidR="00FE580D" w:rsidRPr="00073AB8" w:rsidRDefault="00FE580D" w:rsidP="00FE580D">
      <w:pPr>
        <w:pStyle w:val="ConsPlusNormal"/>
        <w:spacing w:line="360" w:lineRule="auto"/>
        <w:ind w:firstLine="540"/>
        <w:jc w:val="both"/>
        <w:rPr>
          <w:rFonts w:ascii="Times New Roman" w:hAnsi="Times New Roman" w:cs="Times New Roman"/>
          <w:sz w:val="28"/>
          <w:szCs w:val="28"/>
        </w:rPr>
      </w:pPr>
      <w:r w:rsidRPr="00073AB8">
        <w:rPr>
          <w:rFonts w:ascii="Times New Roman" w:hAnsi="Times New Roman" w:cs="Times New Roman"/>
          <w:sz w:val="28"/>
          <w:szCs w:val="28"/>
        </w:rPr>
        <w:t xml:space="preserve">2.2 Требования к разработке правил внутреннего контроля. </w:t>
      </w:r>
    </w:p>
    <w:p w:rsidR="00FE580D" w:rsidRPr="00073AB8" w:rsidRDefault="00FE580D" w:rsidP="00FE580D">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Программы, включаемые в правила внутреннего контроля.</w:t>
      </w:r>
    </w:p>
    <w:p w:rsidR="00FE580D" w:rsidRPr="00073AB8" w:rsidRDefault="00FE580D" w:rsidP="00FE580D">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Порядок и сроки утверждения и внесения изменений в правила внутреннего контроля. Лица, ответственные за разработку правил внутреннего контроля и их реализацию.</w:t>
      </w:r>
    </w:p>
    <w:p w:rsidR="00FE580D" w:rsidRPr="00073AB8" w:rsidRDefault="00FE580D" w:rsidP="00FE580D">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Квалификационные требования к специальному должностному лицу. Права и обязанности специального должностного лица.</w:t>
      </w:r>
    </w:p>
    <w:p w:rsidR="00FE580D" w:rsidRPr="00073AB8" w:rsidRDefault="00FE580D" w:rsidP="00FE580D">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Выполнение требований о надлежащей проверке клиентов. Идентификация клиентов, представителей клиентов, выгодоприобретателей, бенефициарных владельцев клиентов, мероприятия, проводимые в рамках идентификации, включая выявление бенефициарных владельцев, ПДЛ, лиц, в отношении которых должны применяться целевые финансовые санкции, лиц из стран повышенного риска и т.д. </w:t>
      </w:r>
    </w:p>
    <w:p w:rsidR="00FE580D" w:rsidRPr="00073AB8" w:rsidRDefault="00FE580D" w:rsidP="00FE580D">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Применение упрощённых, усиленных или особых мер надлежащей проверки клиентов. Изучение клиентов. </w:t>
      </w:r>
    </w:p>
    <w:p w:rsidR="00FE580D" w:rsidRPr="00073AB8" w:rsidRDefault="00FE580D" w:rsidP="00FE580D">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Оценка рисков ОД/ФТ как основа эффективной системы внутреннего контроля субъекта первичного финансового мониторинга. Информирование уполномоченного органа о выявляемых рисках ОД/ФТ. Учет результатов национальной и секторальной оценок рисков ОД/ФТ при организации и осуществлении внутреннего контроля.</w:t>
      </w:r>
    </w:p>
    <w:p w:rsidR="00FE580D" w:rsidRPr="00073AB8" w:rsidRDefault="00FE580D" w:rsidP="00FE580D">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Выявление операций, подлежащих контролю: обязательный контроль и необычные операции, потенциально направленные на ОД/ФТ или использующие денежные средства или иное имущества, полученные от иных категорий предикатных преступлений. </w:t>
      </w:r>
    </w:p>
    <w:p w:rsidR="00FE580D" w:rsidRPr="00073AB8" w:rsidRDefault="00FE580D" w:rsidP="00FE580D">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Работа с санкционными списками. Применение мер в отношении лиц из санкционных списков (замораживание (блокированию) денежных средств или иного имущества, приостановление операций). </w:t>
      </w:r>
    </w:p>
    <w:p w:rsidR="00FE580D" w:rsidRPr="00073AB8" w:rsidRDefault="00FE580D" w:rsidP="00FE580D">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Применение в отношении клиента меры по отказу в обслуживании и отказу от совершения операции по распоряжению клиента.</w:t>
      </w:r>
    </w:p>
    <w:p w:rsidR="00FE580D" w:rsidRPr="00073AB8" w:rsidRDefault="00FE580D" w:rsidP="00FE580D">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Порядок подготовки и обучения кадров субъекта первичного финансового мониторинга.</w:t>
      </w:r>
    </w:p>
    <w:p w:rsidR="00FE580D" w:rsidRPr="00073AB8" w:rsidRDefault="00FE580D" w:rsidP="00FE580D">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Проведение регулярной внутренней проверки системы внутреннего контроля и фиксирование её результатов. Обеспечение надлежащего хранения информации, полученной в рамках реализации правил внутреннего контроля и обеспечение конфиденциальности.</w:t>
      </w:r>
    </w:p>
    <w:p w:rsidR="00FE580D" w:rsidRPr="00073AB8" w:rsidRDefault="00FE580D" w:rsidP="00FE580D">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Типологии легализации (отмывания) доходов, полученных преступным путем, и финансирования терроризма. </w:t>
      </w:r>
    </w:p>
    <w:p w:rsidR="00FE580D" w:rsidRPr="00073AB8" w:rsidRDefault="00FE580D" w:rsidP="00FE580D">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2.3 Взаимодействие субъекта первичного финансового мониторинга с Федеральной службой по финансовому мониторингу.</w:t>
      </w:r>
    </w:p>
    <w:p w:rsidR="00FE580D" w:rsidRPr="00073AB8" w:rsidRDefault="00FE580D" w:rsidP="00FE580D">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Работа с «Личным кабинетом» на сайте Федеральной службы по финансовому мониторингу. </w:t>
      </w:r>
    </w:p>
    <w:p w:rsidR="00FE580D" w:rsidRPr="00073AB8" w:rsidRDefault="00FE580D" w:rsidP="00FE580D">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Порядок, сроки и способы представления информации в Федеральную службу по финансовому мониторингу. Типовые ошибки в представлении информации. Исполнение запросов Федеральной службы по финансовому мониторингу.</w:t>
      </w:r>
    </w:p>
    <w:p w:rsidR="001A2BD0" w:rsidRPr="00073AB8" w:rsidRDefault="001A2BD0" w:rsidP="001A2BD0">
      <w:pPr>
        <w:pStyle w:val="ConsPlusNormal"/>
        <w:spacing w:line="360" w:lineRule="auto"/>
        <w:ind w:firstLine="709"/>
        <w:jc w:val="both"/>
        <w:outlineLvl w:val="3"/>
        <w:rPr>
          <w:rFonts w:ascii="Times New Roman" w:hAnsi="Times New Roman" w:cs="Times New Roman"/>
          <w:b/>
          <w:sz w:val="28"/>
          <w:szCs w:val="28"/>
        </w:rPr>
      </w:pPr>
      <w:r w:rsidRPr="00073AB8">
        <w:rPr>
          <w:rFonts w:ascii="Times New Roman" w:hAnsi="Times New Roman" w:cs="Times New Roman"/>
          <w:b/>
          <w:sz w:val="28"/>
          <w:szCs w:val="28"/>
        </w:rPr>
        <w:t>Тема 3. Надзор в сфере ПОД/ФТ/ФРОМУ</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3.1 Надзорные органы в сфере ПОД/ФТ/ФРОМУ. </w:t>
      </w:r>
    </w:p>
    <w:p w:rsidR="00FE580D" w:rsidRPr="00073AB8" w:rsidRDefault="00FE580D"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Национальная система надзора в сфере ПОД/ФТ/ФРОМУ</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Сотрудничество и взаимодействие Федеральной службы по финансовому мониторингу с надзорными органами.</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3.2 Формы надзора, виды проверок. </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Риск-ориентированный подход как основа для принятия мер надзорного реагирования по вопросам ПОД/ФТ/ФРОМУ. Объекты проверки. Права и обязанности проверяющего органа. Права и обязанности проверяемого субъекта первичного финансового мониторинга.</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Порядок проведения проверок по вопросам ПОД/ФТ/ФРОМУ.</w:t>
      </w:r>
    </w:p>
    <w:p w:rsidR="001A2BD0" w:rsidRPr="00073AB8" w:rsidRDefault="001A2BD0" w:rsidP="001A2BD0">
      <w:pPr>
        <w:pStyle w:val="ConsPlusNormal"/>
        <w:spacing w:after="120" w:line="360" w:lineRule="auto"/>
        <w:ind w:firstLine="709"/>
        <w:jc w:val="both"/>
        <w:outlineLvl w:val="3"/>
        <w:rPr>
          <w:rFonts w:ascii="Times New Roman" w:hAnsi="Times New Roman" w:cs="Times New Roman"/>
          <w:sz w:val="28"/>
          <w:szCs w:val="28"/>
        </w:rPr>
      </w:pPr>
      <w:r w:rsidRPr="00073AB8">
        <w:rPr>
          <w:rFonts w:ascii="Times New Roman" w:hAnsi="Times New Roman" w:cs="Times New Roman"/>
          <w:sz w:val="28"/>
          <w:szCs w:val="28"/>
        </w:rPr>
        <w:t>3.3 Ответственность за нарушение законодательства Российской Федерации в сфере ПОД/ФТ/ФРОМУ</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Виды ответственности за нарушения требований законодательства Российской Федерации в сфере ПОД/ФТ/ФРОМУ (уголовная, административная, гражданско-правовая). Основания для привлечения к ответственности лиц, допустивших нарушения законодательства Российской Федерации в сфере ПОД/ФТ/ФРОМУ.</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Меры административной ответственности за нарушение законодательства Российской Федерации в сфере ПОД/ФТ/ФРОМУ в рамках </w:t>
      </w:r>
      <w:hyperlink r:id="rId7" w:history="1">
        <w:r w:rsidRPr="00073AB8">
          <w:rPr>
            <w:rFonts w:ascii="Times New Roman" w:hAnsi="Times New Roman" w:cs="Times New Roman"/>
            <w:sz w:val="28"/>
            <w:szCs w:val="28"/>
          </w:rPr>
          <w:t>Кодекса</w:t>
        </w:r>
      </w:hyperlink>
      <w:r w:rsidRPr="00073AB8">
        <w:rPr>
          <w:rFonts w:ascii="Times New Roman" w:hAnsi="Times New Roman" w:cs="Times New Roman"/>
          <w:sz w:val="28"/>
          <w:szCs w:val="28"/>
        </w:rPr>
        <w:t xml:space="preserve"> Российской Федерации об административных правонарушениях и порядок их применения.</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Порядок исполнения постановлений об административном правонарушении.</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Порядок пересмотра решений должностных лиц о назначении административного наказания в порядке обжалования.</w:t>
      </w:r>
    </w:p>
    <w:p w:rsidR="001A2BD0" w:rsidRPr="00073AB8" w:rsidRDefault="001A2BD0" w:rsidP="001A2BD0">
      <w:pPr>
        <w:pStyle w:val="ConsPlusNormal"/>
        <w:spacing w:before="120" w:line="360" w:lineRule="auto"/>
        <w:ind w:firstLine="709"/>
        <w:jc w:val="both"/>
        <w:outlineLvl w:val="2"/>
        <w:rPr>
          <w:rFonts w:ascii="Times New Roman" w:hAnsi="Times New Roman" w:cs="Times New Roman"/>
          <w:b/>
          <w:sz w:val="28"/>
          <w:szCs w:val="28"/>
        </w:rPr>
      </w:pPr>
      <w:r w:rsidRPr="00073AB8">
        <w:rPr>
          <w:rFonts w:ascii="Times New Roman" w:hAnsi="Times New Roman" w:cs="Times New Roman"/>
          <w:b/>
          <w:sz w:val="28"/>
          <w:szCs w:val="28"/>
        </w:rPr>
        <w:t>Тема 4. Актуальные вопросы применения законодательства Российской Федерации в сфере ПОД/ФТ в различных секторах экономики и видах профессиональной деятельности</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Исполнение законодательства Российской Федерации в сфере ПОД/ФТ/ФРОМУ с учетом особенностей деятельности субъектов первичного финансового мониторинга и их клиентов.</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Вопросы/ответы экспертов.</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br w:type="page"/>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sz w:val="28"/>
          <w:szCs w:val="28"/>
        </w:rPr>
      </w:pPr>
      <w:r w:rsidRPr="00073AB8">
        <w:rPr>
          <w:rFonts w:ascii="Times New Roman" w:hAnsi="Times New Roman" w:cs="Times New Roman"/>
          <w:sz w:val="28"/>
          <w:szCs w:val="28"/>
        </w:rPr>
        <w:t>Приложение 2</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sz w:val="24"/>
          <w:szCs w:val="24"/>
        </w:rPr>
        <w:t xml:space="preserve">к </w:t>
      </w:r>
      <w:r w:rsidRPr="00073AB8">
        <w:rPr>
          <w:rFonts w:ascii="Times New Roman" w:hAnsi="Times New Roman" w:cs="Times New Roman"/>
          <w:bCs/>
          <w:sz w:val="24"/>
          <w:szCs w:val="24"/>
        </w:rPr>
        <w:t xml:space="preserve">Положению о требованиях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к подготовке и обучению кадров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организаций, осуществляющих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операции с денежными средствами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или иным имуществом, </w:t>
      </w:r>
      <w:r w:rsidR="003A5EE8" w:rsidRPr="00073AB8">
        <w:rPr>
          <w:rFonts w:ascii="Times New Roman" w:hAnsi="Times New Roman" w:cs="Times New Roman"/>
          <w:bCs/>
          <w:sz w:val="24"/>
          <w:szCs w:val="24"/>
        </w:rPr>
        <w:t xml:space="preserve">и </w:t>
      </w:r>
      <w:r w:rsidRPr="00073AB8">
        <w:rPr>
          <w:rFonts w:ascii="Times New Roman" w:hAnsi="Times New Roman" w:cs="Times New Roman"/>
          <w:bCs/>
          <w:sz w:val="24"/>
          <w:szCs w:val="24"/>
        </w:rPr>
        <w:t xml:space="preserve">индивидуальных </w:t>
      </w:r>
    </w:p>
    <w:p w:rsidR="003A5EE8"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предпринимателей, в целях </w:t>
      </w:r>
    </w:p>
    <w:p w:rsidR="003A5EE8"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противодействия легализации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(отмыванию) доходов,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полученных преступным путем,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финансированию терроризма и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финансированию распространению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оружия массового уничтожения</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sz w:val="24"/>
          <w:szCs w:val="24"/>
        </w:rPr>
      </w:pPr>
    </w:p>
    <w:p w:rsidR="001A2BD0" w:rsidRPr="00073AB8" w:rsidRDefault="001A2BD0" w:rsidP="001A2BD0">
      <w:pPr>
        <w:pStyle w:val="ConsPlusNormal"/>
        <w:jc w:val="center"/>
        <w:outlineLvl w:val="1"/>
        <w:rPr>
          <w:rFonts w:ascii="Times New Roman" w:hAnsi="Times New Roman" w:cs="Times New Roman"/>
          <w:b/>
          <w:sz w:val="28"/>
          <w:szCs w:val="28"/>
        </w:rPr>
      </w:pPr>
      <w:r w:rsidRPr="00073AB8">
        <w:rPr>
          <w:rFonts w:ascii="Times New Roman" w:hAnsi="Times New Roman" w:cs="Times New Roman"/>
          <w:b/>
          <w:sz w:val="28"/>
          <w:szCs w:val="28"/>
        </w:rPr>
        <w:t>Тематический план и типовая учебная программа</w:t>
      </w:r>
    </w:p>
    <w:p w:rsidR="001A2BD0" w:rsidRPr="00073AB8" w:rsidRDefault="001A2BD0" w:rsidP="001A2BD0">
      <w:pPr>
        <w:pStyle w:val="ConsPlusNormal"/>
        <w:jc w:val="center"/>
        <w:outlineLvl w:val="1"/>
        <w:rPr>
          <w:rFonts w:ascii="Times New Roman" w:hAnsi="Times New Roman" w:cs="Times New Roman"/>
          <w:b/>
          <w:sz w:val="28"/>
          <w:szCs w:val="28"/>
        </w:rPr>
      </w:pPr>
      <w:r w:rsidRPr="00073AB8">
        <w:rPr>
          <w:rFonts w:ascii="Times New Roman" w:hAnsi="Times New Roman" w:cs="Times New Roman"/>
          <w:b/>
          <w:sz w:val="28"/>
          <w:szCs w:val="28"/>
        </w:rPr>
        <w:t>обучения в форме повышения уровня знаний в целях ПОД/ФТ/ФРОМУ</w:t>
      </w:r>
    </w:p>
    <w:p w:rsidR="001A2BD0" w:rsidRPr="00073AB8" w:rsidRDefault="001A2BD0" w:rsidP="001A2BD0">
      <w:pPr>
        <w:pStyle w:val="ConsPlusNormal"/>
        <w:jc w:val="center"/>
        <w:outlineLvl w:val="1"/>
        <w:rPr>
          <w:rFonts w:ascii="Times New Roman" w:hAnsi="Times New Roman" w:cs="Times New Roman"/>
          <w:sz w:val="28"/>
          <w:szCs w:val="28"/>
        </w:rPr>
      </w:pPr>
    </w:p>
    <w:tbl>
      <w:tblPr>
        <w:tblStyle w:val="a7"/>
        <w:tblW w:w="10073" w:type="dxa"/>
        <w:tblLook w:val="04A0" w:firstRow="1" w:lastRow="0" w:firstColumn="1" w:lastColumn="0" w:noHBand="0" w:noVBand="1"/>
      </w:tblPr>
      <w:tblGrid>
        <w:gridCol w:w="828"/>
        <w:gridCol w:w="7683"/>
        <w:gridCol w:w="1562"/>
      </w:tblGrid>
      <w:tr w:rsidR="001A2BD0" w:rsidRPr="00073AB8" w:rsidTr="00083C2A">
        <w:tc>
          <w:tcPr>
            <w:tcW w:w="741"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 темы</w:t>
            </w:r>
          </w:p>
        </w:tc>
        <w:tc>
          <w:tcPr>
            <w:tcW w:w="7759"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Наименование тем</w:t>
            </w:r>
          </w:p>
        </w:tc>
        <w:tc>
          <w:tcPr>
            <w:tcW w:w="1573"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 xml:space="preserve">Часы </w:t>
            </w:r>
          </w:p>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w:t>
            </w:r>
            <w:proofErr w:type="spellStart"/>
            <w:r w:rsidRPr="00073AB8">
              <w:rPr>
                <w:rFonts w:ascii="Times New Roman" w:hAnsi="Times New Roman" w:cs="Times New Roman"/>
                <w:sz w:val="28"/>
                <w:szCs w:val="28"/>
              </w:rPr>
              <w:t>ак</w:t>
            </w:r>
            <w:proofErr w:type="spellEnd"/>
            <w:r w:rsidRPr="00073AB8">
              <w:rPr>
                <w:rFonts w:ascii="Times New Roman" w:hAnsi="Times New Roman" w:cs="Times New Roman"/>
                <w:sz w:val="28"/>
                <w:szCs w:val="28"/>
              </w:rPr>
              <w:t>. ч.)</w:t>
            </w:r>
          </w:p>
        </w:tc>
      </w:tr>
      <w:tr w:rsidR="001A2BD0" w:rsidRPr="00073AB8" w:rsidTr="00083C2A">
        <w:tc>
          <w:tcPr>
            <w:tcW w:w="741"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1</w:t>
            </w:r>
          </w:p>
        </w:tc>
        <w:tc>
          <w:tcPr>
            <w:tcW w:w="7759" w:type="dxa"/>
          </w:tcPr>
          <w:p w:rsidR="001A2BD0" w:rsidRPr="00073AB8" w:rsidRDefault="001A2BD0" w:rsidP="00083C2A">
            <w:pPr>
              <w:pStyle w:val="ConsPlusNormal"/>
              <w:outlineLvl w:val="1"/>
              <w:rPr>
                <w:rFonts w:ascii="Times New Roman" w:hAnsi="Times New Roman" w:cs="Times New Roman"/>
                <w:sz w:val="28"/>
                <w:szCs w:val="28"/>
              </w:rPr>
            </w:pPr>
            <w:r w:rsidRPr="00073AB8">
              <w:rPr>
                <w:rFonts w:ascii="Times New Roman" w:hAnsi="Times New Roman" w:cs="Times New Roman"/>
                <w:sz w:val="28"/>
                <w:szCs w:val="28"/>
              </w:rPr>
              <w:t>Комментарии последних изменений законодательства в сфере ПОД/ФТ/ФРОМУ</w:t>
            </w:r>
          </w:p>
        </w:tc>
        <w:tc>
          <w:tcPr>
            <w:tcW w:w="1573"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1</w:t>
            </w:r>
          </w:p>
        </w:tc>
      </w:tr>
      <w:tr w:rsidR="001A2BD0" w:rsidRPr="00073AB8" w:rsidTr="00083C2A">
        <w:tc>
          <w:tcPr>
            <w:tcW w:w="741"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2</w:t>
            </w:r>
          </w:p>
        </w:tc>
        <w:tc>
          <w:tcPr>
            <w:tcW w:w="7759" w:type="dxa"/>
          </w:tcPr>
          <w:p w:rsidR="001A2BD0" w:rsidRPr="00073AB8" w:rsidRDefault="001A2BD0" w:rsidP="00083C2A">
            <w:pPr>
              <w:pStyle w:val="ConsPlusNormal"/>
              <w:outlineLvl w:val="1"/>
              <w:rPr>
                <w:rFonts w:ascii="Times New Roman" w:hAnsi="Times New Roman" w:cs="Times New Roman"/>
                <w:sz w:val="28"/>
                <w:szCs w:val="28"/>
              </w:rPr>
            </w:pPr>
            <w:r w:rsidRPr="00073AB8">
              <w:rPr>
                <w:rFonts w:ascii="Times New Roman" w:hAnsi="Times New Roman" w:cs="Times New Roman"/>
                <w:sz w:val="28"/>
                <w:szCs w:val="28"/>
              </w:rPr>
              <w:t>Реализация внутреннего контроля в целях ПОД/ФТ/ФРОМУ в организациях, осуществляющих операции с денежными средствами или иным имуществом</w:t>
            </w:r>
          </w:p>
        </w:tc>
        <w:tc>
          <w:tcPr>
            <w:tcW w:w="1573"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1</w:t>
            </w:r>
          </w:p>
        </w:tc>
      </w:tr>
      <w:tr w:rsidR="001A2BD0" w:rsidRPr="00073AB8" w:rsidTr="00083C2A">
        <w:tc>
          <w:tcPr>
            <w:tcW w:w="741"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3</w:t>
            </w:r>
          </w:p>
        </w:tc>
        <w:tc>
          <w:tcPr>
            <w:tcW w:w="7759" w:type="dxa"/>
          </w:tcPr>
          <w:p w:rsidR="001A2BD0" w:rsidRPr="00073AB8" w:rsidRDefault="001A2BD0" w:rsidP="00083C2A">
            <w:pPr>
              <w:pStyle w:val="ConsPlusNormal"/>
              <w:outlineLvl w:val="1"/>
              <w:rPr>
                <w:rFonts w:ascii="Times New Roman" w:hAnsi="Times New Roman" w:cs="Times New Roman"/>
                <w:sz w:val="28"/>
                <w:szCs w:val="28"/>
              </w:rPr>
            </w:pPr>
            <w:r w:rsidRPr="00073AB8">
              <w:rPr>
                <w:rFonts w:ascii="Times New Roman" w:hAnsi="Times New Roman" w:cs="Times New Roman"/>
                <w:sz w:val="28"/>
                <w:szCs w:val="28"/>
              </w:rPr>
              <w:t>Механизмы выявления операций, связанных с ОД/ФТ</w:t>
            </w:r>
          </w:p>
        </w:tc>
        <w:tc>
          <w:tcPr>
            <w:tcW w:w="1573"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1</w:t>
            </w:r>
          </w:p>
        </w:tc>
      </w:tr>
      <w:tr w:rsidR="001A2BD0" w:rsidRPr="00073AB8" w:rsidTr="00083C2A">
        <w:tc>
          <w:tcPr>
            <w:tcW w:w="741"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4</w:t>
            </w:r>
          </w:p>
        </w:tc>
        <w:tc>
          <w:tcPr>
            <w:tcW w:w="7759" w:type="dxa"/>
          </w:tcPr>
          <w:p w:rsidR="001A2BD0" w:rsidRPr="00073AB8" w:rsidRDefault="001A2BD0" w:rsidP="00083C2A">
            <w:pPr>
              <w:pStyle w:val="ConsPlusNormal"/>
              <w:outlineLvl w:val="1"/>
              <w:rPr>
                <w:rFonts w:ascii="Times New Roman" w:hAnsi="Times New Roman" w:cs="Times New Roman"/>
                <w:sz w:val="28"/>
                <w:szCs w:val="28"/>
              </w:rPr>
            </w:pPr>
            <w:r w:rsidRPr="00073AB8">
              <w:rPr>
                <w:rFonts w:ascii="Times New Roman" w:hAnsi="Times New Roman" w:cs="Times New Roman"/>
                <w:sz w:val="28"/>
                <w:szCs w:val="28"/>
              </w:rPr>
              <w:t>Актуальные вопросы правоприменения законодательства Российской Федерации в сфере ПОД/ФТ/ФРОМУ с учетом особенностей деятельности субъектов ст. 5 и 7.1 Федерального закона № 115-ФЗ и их клиентов</w:t>
            </w:r>
          </w:p>
        </w:tc>
        <w:tc>
          <w:tcPr>
            <w:tcW w:w="1573" w:type="dxa"/>
          </w:tcPr>
          <w:p w:rsidR="001A2BD0" w:rsidRPr="00073AB8" w:rsidRDefault="001A2BD0" w:rsidP="00083C2A">
            <w:pPr>
              <w:pStyle w:val="ConsPlusNormal"/>
              <w:jc w:val="center"/>
              <w:outlineLvl w:val="1"/>
              <w:rPr>
                <w:rFonts w:ascii="Times New Roman" w:hAnsi="Times New Roman" w:cs="Times New Roman"/>
                <w:sz w:val="28"/>
                <w:szCs w:val="28"/>
              </w:rPr>
            </w:pPr>
            <w:r w:rsidRPr="00073AB8">
              <w:rPr>
                <w:rFonts w:ascii="Times New Roman" w:hAnsi="Times New Roman" w:cs="Times New Roman"/>
                <w:sz w:val="28"/>
                <w:szCs w:val="28"/>
              </w:rPr>
              <w:t>1</w:t>
            </w:r>
          </w:p>
        </w:tc>
      </w:tr>
      <w:tr w:rsidR="001A2BD0" w:rsidRPr="00073AB8" w:rsidTr="00083C2A">
        <w:tc>
          <w:tcPr>
            <w:tcW w:w="8500" w:type="dxa"/>
            <w:gridSpan w:val="2"/>
          </w:tcPr>
          <w:p w:rsidR="001A2BD0" w:rsidRPr="00073AB8" w:rsidRDefault="001A2BD0" w:rsidP="00083C2A">
            <w:pPr>
              <w:pStyle w:val="ConsPlusNormal"/>
              <w:outlineLvl w:val="1"/>
              <w:rPr>
                <w:rFonts w:ascii="Times New Roman" w:hAnsi="Times New Roman" w:cs="Times New Roman"/>
                <w:b/>
                <w:sz w:val="28"/>
                <w:szCs w:val="28"/>
              </w:rPr>
            </w:pPr>
            <w:r w:rsidRPr="00073AB8">
              <w:rPr>
                <w:rFonts w:ascii="Times New Roman" w:hAnsi="Times New Roman" w:cs="Times New Roman"/>
                <w:b/>
                <w:sz w:val="28"/>
                <w:szCs w:val="28"/>
              </w:rPr>
              <w:t>Итого</w:t>
            </w:r>
          </w:p>
        </w:tc>
        <w:tc>
          <w:tcPr>
            <w:tcW w:w="1573" w:type="dxa"/>
          </w:tcPr>
          <w:p w:rsidR="001A2BD0" w:rsidRPr="00073AB8" w:rsidRDefault="001A2BD0" w:rsidP="00083C2A">
            <w:pPr>
              <w:pStyle w:val="ConsPlusNormal"/>
              <w:jc w:val="center"/>
              <w:outlineLvl w:val="1"/>
              <w:rPr>
                <w:rFonts w:ascii="Times New Roman" w:hAnsi="Times New Roman" w:cs="Times New Roman"/>
                <w:b/>
                <w:sz w:val="28"/>
                <w:szCs w:val="28"/>
              </w:rPr>
            </w:pPr>
            <w:r w:rsidRPr="00073AB8">
              <w:rPr>
                <w:rFonts w:ascii="Times New Roman" w:hAnsi="Times New Roman" w:cs="Times New Roman"/>
                <w:b/>
                <w:sz w:val="28"/>
                <w:szCs w:val="28"/>
              </w:rPr>
              <w:t>4</w:t>
            </w:r>
          </w:p>
        </w:tc>
      </w:tr>
    </w:tbl>
    <w:p w:rsidR="001A2BD0" w:rsidRPr="00073AB8" w:rsidRDefault="001A2BD0" w:rsidP="001A2BD0">
      <w:pPr>
        <w:pStyle w:val="ConsPlusNormal"/>
        <w:jc w:val="center"/>
        <w:outlineLvl w:val="1"/>
        <w:rPr>
          <w:rFonts w:ascii="Times New Roman" w:hAnsi="Times New Roman" w:cs="Times New Roman"/>
          <w:sz w:val="24"/>
          <w:szCs w:val="24"/>
        </w:rPr>
      </w:pPr>
    </w:p>
    <w:p w:rsidR="001A2BD0" w:rsidRPr="00073AB8" w:rsidRDefault="001A2BD0" w:rsidP="001A2BD0">
      <w:pPr>
        <w:pStyle w:val="ConsPlusNormal"/>
        <w:spacing w:line="360" w:lineRule="auto"/>
        <w:jc w:val="both"/>
        <w:rPr>
          <w:rFonts w:ascii="Times New Roman" w:hAnsi="Times New Roman" w:cs="Times New Roman"/>
          <w:b/>
          <w:sz w:val="28"/>
          <w:szCs w:val="28"/>
        </w:rPr>
      </w:pPr>
      <w:r w:rsidRPr="00073AB8">
        <w:rPr>
          <w:rFonts w:ascii="Times New Roman" w:hAnsi="Times New Roman" w:cs="Times New Roman"/>
          <w:b/>
          <w:sz w:val="28"/>
          <w:szCs w:val="28"/>
        </w:rPr>
        <w:t>Тема 1. Комментарии последних изменений законодательства в сфере ПОД/ФТ/ФРОМУ</w:t>
      </w:r>
    </w:p>
    <w:p w:rsidR="001A2BD0" w:rsidRPr="00073AB8" w:rsidRDefault="001A2BD0" w:rsidP="001A2BD0">
      <w:pPr>
        <w:pStyle w:val="ConsPlusNormal"/>
        <w:spacing w:line="360" w:lineRule="auto"/>
        <w:ind w:firstLine="709"/>
        <w:contextualSpacing/>
        <w:jc w:val="both"/>
        <w:rPr>
          <w:rFonts w:ascii="Times New Roman" w:hAnsi="Times New Roman" w:cs="Times New Roman"/>
          <w:sz w:val="28"/>
          <w:szCs w:val="28"/>
        </w:rPr>
      </w:pPr>
      <w:r w:rsidRPr="00073AB8">
        <w:rPr>
          <w:rFonts w:ascii="Times New Roman" w:hAnsi="Times New Roman" w:cs="Times New Roman"/>
          <w:sz w:val="28"/>
          <w:szCs w:val="28"/>
        </w:rPr>
        <w:t>Обзор изменений законодательства в сфере ПОД/ФТ/ФРОМУ. Исполнение законодательства</w:t>
      </w:r>
      <w:r w:rsidRPr="00073AB8">
        <w:rPr>
          <w:rFonts w:ascii="Times New Roman" w:hAnsi="Times New Roman" w:cs="Times New Roman"/>
          <w:b/>
          <w:sz w:val="28"/>
          <w:szCs w:val="28"/>
        </w:rPr>
        <w:t xml:space="preserve"> </w:t>
      </w:r>
      <w:r w:rsidRPr="00073AB8">
        <w:rPr>
          <w:rFonts w:ascii="Times New Roman" w:hAnsi="Times New Roman" w:cs="Times New Roman"/>
          <w:sz w:val="28"/>
          <w:szCs w:val="28"/>
        </w:rPr>
        <w:t>с учетом особенностей субъекта первичного финансового мониторинга и их клиентов.</w:t>
      </w:r>
    </w:p>
    <w:p w:rsidR="001A2BD0" w:rsidRPr="00073AB8" w:rsidRDefault="001A2BD0" w:rsidP="001A2BD0">
      <w:pPr>
        <w:pStyle w:val="ConsPlusNormal"/>
        <w:spacing w:line="360" w:lineRule="auto"/>
        <w:ind w:firstLine="709"/>
        <w:contextualSpacing/>
        <w:jc w:val="both"/>
        <w:rPr>
          <w:rFonts w:ascii="Times New Roman" w:hAnsi="Times New Roman" w:cs="Times New Roman"/>
          <w:sz w:val="28"/>
          <w:szCs w:val="28"/>
        </w:rPr>
      </w:pPr>
      <w:r w:rsidRPr="00073AB8">
        <w:rPr>
          <w:rFonts w:ascii="Times New Roman" w:hAnsi="Times New Roman" w:cs="Times New Roman"/>
          <w:sz w:val="28"/>
          <w:szCs w:val="28"/>
        </w:rPr>
        <w:t xml:space="preserve">Результаты Национальной оценка рисков легализации (отмывания) преступных доходов и финансирования терроризма (НОР ОД/ФТ). </w:t>
      </w:r>
    </w:p>
    <w:p w:rsidR="001A2BD0" w:rsidRPr="00073AB8" w:rsidRDefault="001A2BD0" w:rsidP="001A2BD0">
      <w:pPr>
        <w:pStyle w:val="ConsPlusNormal"/>
        <w:spacing w:line="360" w:lineRule="auto"/>
        <w:ind w:firstLine="709"/>
        <w:contextualSpacing/>
        <w:jc w:val="both"/>
        <w:rPr>
          <w:rFonts w:ascii="Times New Roman" w:hAnsi="Times New Roman" w:cs="Times New Roman"/>
          <w:sz w:val="28"/>
          <w:szCs w:val="28"/>
        </w:rPr>
      </w:pPr>
      <w:r w:rsidRPr="00073AB8">
        <w:rPr>
          <w:rFonts w:ascii="Times New Roman" w:hAnsi="Times New Roman" w:cs="Times New Roman"/>
          <w:sz w:val="28"/>
          <w:szCs w:val="28"/>
        </w:rPr>
        <w:t>Результаты секторальных оценок рисков ОД/ФТ (СОР ОД/ФТ).</w:t>
      </w:r>
    </w:p>
    <w:p w:rsidR="001A2BD0" w:rsidRPr="00073AB8" w:rsidRDefault="001A2BD0" w:rsidP="001A2BD0">
      <w:pPr>
        <w:pStyle w:val="ConsPlusNormal"/>
        <w:spacing w:line="360" w:lineRule="auto"/>
        <w:rPr>
          <w:rFonts w:ascii="Times New Roman" w:hAnsi="Times New Roman" w:cs="Times New Roman"/>
          <w:b/>
          <w:sz w:val="28"/>
          <w:szCs w:val="28"/>
        </w:rPr>
      </w:pPr>
      <w:r w:rsidRPr="00073AB8">
        <w:rPr>
          <w:rFonts w:ascii="Times New Roman" w:hAnsi="Times New Roman" w:cs="Times New Roman"/>
          <w:b/>
          <w:sz w:val="28"/>
          <w:szCs w:val="28"/>
        </w:rPr>
        <w:t>Тема 2. Реализация внутреннего контроля в целях ПОД/ФТ/ФРОМУ в организациях, осуществляющих операции с денежными средствами или иным имуществом</w:t>
      </w:r>
    </w:p>
    <w:p w:rsidR="001A2BD0" w:rsidRPr="00073AB8" w:rsidRDefault="001A2BD0" w:rsidP="001A2BD0">
      <w:pPr>
        <w:pStyle w:val="ConsPlusNormal"/>
        <w:spacing w:line="360" w:lineRule="auto"/>
        <w:ind w:firstLine="709"/>
        <w:contextualSpacing/>
        <w:jc w:val="both"/>
        <w:rPr>
          <w:rFonts w:ascii="Times New Roman" w:hAnsi="Times New Roman" w:cs="Times New Roman"/>
          <w:sz w:val="28"/>
          <w:szCs w:val="28"/>
        </w:rPr>
      </w:pPr>
      <w:r w:rsidRPr="00073AB8">
        <w:rPr>
          <w:rFonts w:ascii="Times New Roman" w:hAnsi="Times New Roman" w:cs="Times New Roman"/>
          <w:sz w:val="28"/>
          <w:szCs w:val="28"/>
        </w:rPr>
        <w:t xml:space="preserve">Актуализация и реализация правил внутреннего контроля в целях ПОД/ФТ/ФРОМУ, в том числе с учетом изменений требований законодательства о ПОД/ФТ/ФРОМУ, а также результатов НОР ОД/ФТ и СОР ОД/ФТ. Совершенствование программы оценки и управления рисками ОД/ФТ. </w:t>
      </w:r>
    </w:p>
    <w:p w:rsidR="001A2BD0" w:rsidRPr="00073AB8" w:rsidRDefault="001A2BD0" w:rsidP="001A2BD0">
      <w:pPr>
        <w:pStyle w:val="ConsPlusNormal"/>
        <w:spacing w:line="360" w:lineRule="auto"/>
        <w:ind w:firstLine="540"/>
        <w:jc w:val="both"/>
        <w:rPr>
          <w:rFonts w:ascii="Times New Roman" w:hAnsi="Times New Roman" w:cs="Times New Roman"/>
          <w:sz w:val="28"/>
          <w:szCs w:val="28"/>
        </w:rPr>
      </w:pPr>
      <w:r w:rsidRPr="00073AB8">
        <w:rPr>
          <w:rFonts w:ascii="Times New Roman" w:hAnsi="Times New Roman" w:cs="Times New Roman"/>
          <w:sz w:val="28"/>
          <w:szCs w:val="28"/>
        </w:rPr>
        <w:t xml:space="preserve">Актуальные вопросы работы с «Личным кабинетом» субъекта первичного финансового мониторинга на сайте Федеральной службы по финансовому мониторингу. </w:t>
      </w:r>
    </w:p>
    <w:p w:rsidR="001A2BD0" w:rsidRPr="00073AB8" w:rsidRDefault="001A2BD0" w:rsidP="001A2BD0">
      <w:pPr>
        <w:pStyle w:val="ConsPlusNormal"/>
        <w:spacing w:line="360" w:lineRule="auto"/>
        <w:rPr>
          <w:rFonts w:ascii="Times New Roman" w:hAnsi="Times New Roman" w:cs="Times New Roman"/>
          <w:i/>
          <w:sz w:val="28"/>
          <w:szCs w:val="28"/>
        </w:rPr>
      </w:pPr>
      <w:r w:rsidRPr="00073AB8">
        <w:rPr>
          <w:rFonts w:ascii="Times New Roman" w:hAnsi="Times New Roman" w:cs="Times New Roman"/>
          <w:b/>
          <w:sz w:val="28"/>
          <w:szCs w:val="28"/>
        </w:rPr>
        <w:t>Тема 3. Механизмы выявления операций, связанных с ОД/ФТ</w:t>
      </w:r>
    </w:p>
    <w:p w:rsidR="001A2BD0" w:rsidRPr="00073AB8" w:rsidRDefault="001A2BD0" w:rsidP="001A2BD0">
      <w:pPr>
        <w:pStyle w:val="ConsPlusNormal"/>
        <w:spacing w:line="360" w:lineRule="auto"/>
        <w:ind w:firstLine="709"/>
        <w:contextualSpacing/>
        <w:jc w:val="both"/>
        <w:rPr>
          <w:rFonts w:ascii="Times New Roman" w:hAnsi="Times New Roman" w:cs="Times New Roman"/>
          <w:sz w:val="28"/>
          <w:szCs w:val="28"/>
        </w:rPr>
      </w:pPr>
      <w:r w:rsidRPr="00073AB8">
        <w:rPr>
          <w:rFonts w:ascii="Times New Roman" w:hAnsi="Times New Roman" w:cs="Times New Roman"/>
          <w:sz w:val="28"/>
          <w:szCs w:val="28"/>
        </w:rPr>
        <w:t xml:space="preserve">Выявление операций (сделок), подлежащих контролю в целях ПОД/ФТ/ФРОМУ. </w:t>
      </w:r>
    </w:p>
    <w:p w:rsidR="001A2BD0" w:rsidRPr="00073AB8" w:rsidRDefault="001A2BD0" w:rsidP="001A2BD0">
      <w:pPr>
        <w:pStyle w:val="ConsPlusNormal"/>
        <w:spacing w:line="360" w:lineRule="auto"/>
        <w:ind w:firstLine="709"/>
        <w:contextualSpacing/>
        <w:jc w:val="both"/>
        <w:rPr>
          <w:rFonts w:ascii="Times New Roman" w:hAnsi="Times New Roman" w:cs="Times New Roman"/>
          <w:sz w:val="28"/>
          <w:szCs w:val="28"/>
        </w:rPr>
      </w:pPr>
      <w:r w:rsidRPr="00073AB8">
        <w:rPr>
          <w:rFonts w:ascii="Times New Roman" w:hAnsi="Times New Roman" w:cs="Times New Roman"/>
          <w:sz w:val="28"/>
          <w:szCs w:val="28"/>
        </w:rPr>
        <w:t>Оценка риска клиентов, совершаемых ими операций (сделок) в целях выявления связи с ОД/ФТ.</w:t>
      </w:r>
    </w:p>
    <w:p w:rsidR="001A2BD0" w:rsidRPr="00073AB8" w:rsidRDefault="001A2BD0" w:rsidP="001A2BD0">
      <w:pPr>
        <w:pStyle w:val="ConsPlusNormal"/>
        <w:spacing w:line="360" w:lineRule="auto"/>
        <w:ind w:firstLine="709"/>
        <w:contextualSpacing/>
        <w:jc w:val="both"/>
        <w:rPr>
          <w:rFonts w:ascii="Times New Roman" w:hAnsi="Times New Roman" w:cs="Times New Roman"/>
          <w:sz w:val="28"/>
          <w:szCs w:val="28"/>
        </w:rPr>
      </w:pPr>
      <w:r w:rsidRPr="00073AB8">
        <w:rPr>
          <w:rFonts w:ascii="Times New Roman" w:hAnsi="Times New Roman" w:cs="Times New Roman"/>
          <w:sz w:val="28"/>
          <w:szCs w:val="28"/>
        </w:rPr>
        <w:t xml:space="preserve">Типологии легализации (отмывания) доходов, полученных преступным путем, и финансирования терроризма. Критерии и признаки необычных сделок. </w:t>
      </w:r>
    </w:p>
    <w:p w:rsidR="001A2BD0" w:rsidRPr="00073AB8" w:rsidRDefault="001A2BD0" w:rsidP="001A2BD0">
      <w:pPr>
        <w:pStyle w:val="ConsPlusNormal"/>
        <w:spacing w:line="360" w:lineRule="auto"/>
        <w:jc w:val="both"/>
        <w:rPr>
          <w:rFonts w:ascii="Times New Roman" w:hAnsi="Times New Roman" w:cs="Times New Roman"/>
          <w:b/>
          <w:sz w:val="28"/>
          <w:szCs w:val="28"/>
        </w:rPr>
      </w:pPr>
      <w:r w:rsidRPr="00073AB8">
        <w:rPr>
          <w:rFonts w:ascii="Times New Roman" w:hAnsi="Times New Roman" w:cs="Times New Roman"/>
          <w:b/>
          <w:sz w:val="28"/>
          <w:szCs w:val="28"/>
        </w:rPr>
        <w:t>Тема 4. Актуальные вопросы правоприменения законодательства Российской Федерации в сфере ПОД/ФТ/ФРОМУ с учетом особенностей субъектов статьи 5 и 7.1 Федерального закона № 115-ФЗ.</w:t>
      </w:r>
    </w:p>
    <w:p w:rsidR="001A2BD0" w:rsidRPr="00073AB8" w:rsidRDefault="001A2BD0" w:rsidP="001A2BD0">
      <w:pPr>
        <w:pStyle w:val="ConsPlusNormal"/>
        <w:spacing w:line="360" w:lineRule="auto"/>
        <w:ind w:firstLine="709"/>
        <w:contextualSpacing/>
        <w:jc w:val="both"/>
        <w:rPr>
          <w:rFonts w:ascii="Times New Roman" w:hAnsi="Times New Roman" w:cs="Times New Roman"/>
          <w:sz w:val="28"/>
          <w:szCs w:val="28"/>
        </w:rPr>
      </w:pPr>
      <w:r w:rsidRPr="00073AB8">
        <w:rPr>
          <w:rFonts w:ascii="Times New Roman" w:hAnsi="Times New Roman" w:cs="Times New Roman"/>
          <w:sz w:val="28"/>
          <w:szCs w:val="28"/>
        </w:rPr>
        <w:t>Исполнение законодательства</w:t>
      </w:r>
      <w:r w:rsidRPr="00073AB8">
        <w:rPr>
          <w:rFonts w:ascii="Times New Roman" w:hAnsi="Times New Roman" w:cs="Times New Roman"/>
          <w:b/>
          <w:sz w:val="28"/>
          <w:szCs w:val="28"/>
        </w:rPr>
        <w:t xml:space="preserve"> </w:t>
      </w:r>
      <w:r w:rsidRPr="00073AB8">
        <w:rPr>
          <w:rFonts w:ascii="Times New Roman" w:hAnsi="Times New Roman" w:cs="Times New Roman"/>
          <w:sz w:val="28"/>
          <w:szCs w:val="28"/>
        </w:rPr>
        <w:t>с учетом особенностей субъекта первичного финансового мониторинга и их клиентов. Типовые нарушения требований законодательства о ПОД/ФТ/ФРОМУ.</w:t>
      </w:r>
    </w:p>
    <w:p w:rsidR="001A2BD0" w:rsidRPr="00073AB8" w:rsidRDefault="001A2BD0" w:rsidP="001A2BD0">
      <w:pPr>
        <w:pStyle w:val="ConsPlusNormal"/>
        <w:spacing w:line="360" w:lineRule="auto"/>
        <w:ind w:firstLine="540"/>
        <w:jc w:val="both"/>
        <w:rPr>
          <w:rFonts w:ascii="Times New Roman" w:hAnsi="Times New Roman" w:cs="Times New Roman"/>
          <w:sz w:val="28"/>
          <w:szCs w:val="28"/>
        </w:rPr>
      </w:pPr>
      <w:r w:rsidRPr="00073AB8">
        <w:rPr>
          <w:rFonts w:ascii="Times New Roman" w:hAnsi="Times New Roman" w:cs="Times New Roman"/>
          <w:sz w:val="28"/>
          <w:szCs w:val="28"/>
        </w:rPr>
        <w:t>Вопросы/ответы экспертов и представителей надзорных органов.</w:t>
      </w:r>
    </w:p>
    <w:p w:rsidR="001A2BD0" w:rsidRPr="00073AB8" w:rsidRDefault="001A2BD0" w:rsidP="001A2BD0">
      <w:pPr>
        <w:pStyle w:val="ConsPlusNormal"/>
        <w:spacing w:line="360" w:lineRule="auto"/>
        <w:ind w:firstLine="540"/>
        <w:jc w:val="both"/>
        <w:rPr>
          <w:rFonts w:ascii="Times New Roman" w:hAnsi="Times New Roman" w:cs="Times New Roman"/>
          <w:sz w:val="28"/>
          <w:szCs w:val="28"/>
        </w:rPr>
      </w:pPr>
      <w:r w:rsidRPr="00073AB8">
        <w:rPr>
          <w:rFonts w:ascii="Times New Roman" w:hAnsi="Times New Roman" w:cs="Times New Roman"/>
          <w:sz w:val="28"/>
          <w:szCs w:val="28"/>
        </w:rPr>
        <w:br w:type="page"/>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sz w:val="28"/>
          <w:szCs w:val="28"/>
        </w:rPr>
      </w:pPr>
      <w:r w:rsidRPr="00073AB8">
        <w:rPr>
          <w:rFonts w:ascii="Times New Roman" w:hAnsi="Times New Roman" w:cs="Times New Roman"/>
          <w:sz w:val="28"/>
          <w:szCs w:val="28"/>
        </w:rPr>
        <w:t>Приложение 3</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sz w:val="24"/>
          <w:szCs w:val="24"/>
        </w:rPr>
        <w:t xml:space="preserve">к </w:t>
      </w:r>
      <w:r w:rsidRPr="00073AB8">
        <w:rPr>
          <w:rFonts w:ascii="Times New Roman" w:hAnsi="Times New Roman" w:cs="Times New Roman"/>
          <w:bCs/>
          <w:sz w:val="24"/>
          <w:szCs w:val="24"/>
        </w:rPr>
        <w:t xml:space="preserve">Положению о требованиях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к подготовке и обучению кадров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организаций, осуществляющих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операции с денежными средствами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или иным имуществом, </w:t>
      </w:r>
      <w:r w:rsidR="003A5EE8" w:rsidRPr="00073AB8">
        <w:rPr>
          <w:rFonts w:ascii="Times New Roman" w:hAnsi="Times New Roman" w:cs="Times New Roman"/>
          <w:bCs/>
          <w:sz w:val="24"/>
          <w:szCs w:val="24"/>
        </w:rPr>
        <w:t xml:space="preserve">и </w:t>
      </w:r>
      <w:r w:rsidRPr="00073AB8">
        <w:rPr>
          <w:rFonts w:ascii="Times New Roman" w:hAnsi="Times New Roman" w:cs="Times New Roman"/>
          <w:bCs/>
          <w:sz w:val="24"/>
          <w:szCs w:val="24"/>
        </w:rPr>
        <w:t xml:space="preserve">индивидуальных </w:t>
      </w:r>
    </w:p>
    <w:p w:rsidR="003A5EE8" w:rsidRPr="00073AB8" w:rsidRDefault="001A2BD0" w:rsidP="003A5EE8">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предпринимателей,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в целях противодействия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легализации (отмыванию) доходов,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полученных преступным путем,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финансированию терроризма и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073AB8">
        <w:rPr>
          <w:rFonts w:ascii="Times New Roman" w:hAnsi="Times New Roman" w:cs="Times New Roman"/>
          <w:bCs/>
          <w:sz w:val="24"/>
          <w:szCs w:val="24"/>
        </w:rPr>
        <w:t xml:space="preserve">финансированию распространению </w:t>
      </w:r>
    </w:p>
    <w:p w:rsidR="001A2BD0" w:rsidRPr="00073AB8" w:rsidRDefault="001A2BD0" w:rsidP="001A2BD0">
      <w:pPr>
        <w:pStyle w:val="a3"/>
        <w:tabs>
          <w:tab w:val="left" w:pos="2694"/>
        </w:tabs>
        <w:autoSpaceDE w:val="0"/>
        <w:autoSpaceDN w:val="0"/>
        <w:adjustRightInd w:val="0"/>
        <w:spacing w:after="0" w:line="240" w:lineRule="auto"/>
        <w:ind w:left="0" w:firstLine="851"/>
        <w:jc w:val="right"/>
        <w:rPr>
          <w:rFonts w:ascii="Times New Roman" w:hAnsi="Times New Roman" w:cs="Times New Roman"/>
          <w:sz w:val="24"/>
          <w:szCs w:val="24"/>
        </w:rPr>
      </w:pPr>
      <w:r w:rsidRPr="00073AB8">
        <w:rPr>
          <w:rFonts w:ascii="Times New Roman" w:hAnsi="Times New Roman" w:cs="Times New Roman"/>
          <w:bCs/>
          <w:sz w:val="24"/>
          <w:szCs w:val="24"/>
        </w:rPr>
        <w:t>оружия массового уничтожения</w:t>
      </w:r>
    </w:p>
    <w:p w:rsidR="001A2BD0" w:rsidRPr="00073AB8" w:rsidRDefault="001A2BD0" w:rsidP="001A2BD0"/>
    <w:p w:rsidR="001A2BD0" w:rsidRPr="00073AB8" w:rsidRDefault="001A2BD0" w:rsidP="001A2BD0">
      <w:pPr>
        <w:pStyle w:val="ConsPlusNormal"/>
        <w:ind w:firstLine="540"/>
        <w:jc w:val="center"/>
        <w:outlineLvl w:val="2"/>
        <w:rPr>
          <w:rFonts w:ascii="Times New Roman" w:hAnsi="Times New Roman" w:cs="Times New Roman"/>
          <w:b/>
          <w:sz w:val="28"/>
          <w:szCs w:val="28"/>
        </w:rPr>
      </w:pPr>
      <w:r w:rsidRPr="00073AB8">
        <w:rPr>
          <w:rFonts w:ascii="Times New Roman" w:hAnsi="Times New Roman" w:cs="Times New Roman"/>
          <w:b/>
          <w:sz w:val="28"/>
          <w:szCs w:val="28"/>
        </w:rPr>
        <w:t>Требования к документам (дубликатам), подтверждающим прохождение обучения в форме целевого инструктажа или повышения уровня знаний, выдаваемое организациями, проводившими обучение</w:t>
      </w:r>
    </w:p>
    <w:p w:rsidR="001A2BD0" w:rsidRPr="00073AB8" w:rsidRDefault="001A2BD0" w:rsidP="001A2BD0">
      <w:pPr>
        <w:pStyle w:val="ConsPlusNormal"/>
        <w:ind w:firstLine="540"/>
        <w:jc w:val="both"/>
        <w:rPr>
          <w:rFonts w:ascii="Times New Roman" w:hAnsi="Times New Roman" w:cs="Times New Roman"/>
          <w:sz w:val="28"/>
          <w:szCs w:val="28"/>
        </w:rPr>
      </w:pPr>
    </w:p>
    <w:p w:rsidR="001A2BD0" w:rsidRPr="00073AB8" w:rsidRDefault="001A2BD0" w:rsidP="001A2BD0">
      <w:pPr>
        <w:pStyle w:val="ConsPlusNormal"/>
        <w:numPr>
          <w:ilvl w:val="0"/>
          <w:numId w:val="3"/>
        </w:numPr>
        <w:spacing w:line="360" w:lineRule="auto"/>
        <w:ind w:left="0" w:firstLine="709"/>
        <w:jc w:val="both"/>
        <w:rPr>
          <w:rFonts w:ascii="Times New Roman" w:hAnsi="Times New Roman" w:cs="Times New Roman"/>
          <w:sz w:val="28"/>
          <w:szCs w:val="28"/>
        </w:rPr>
      </w:pPr>
      <w:r w:rsidRPr="00073AB8">
        <w:rPr>
          <w:rFonts w:ascii="Times New Roman" w:hAnsi="Times New Roman" w:cs="Times New Roman"/>
          <w:sz w:val="28"/>
          <w:szCs w:val="28"/>
        </w:rPr>
        <w:t>Слушателям, прошедшим обучение в форме целевого инструктажа и контроль уровня знаний по его итогам, выдается Сертификат, подтверждающее прохождение обучения в форме целевого инструктажа, серии «ЦИ» с семизначным уникальным номером (далее - Сертификат) (например, ЦИ № 0010001).</w:t>
      </w:r>
    </w:p>
    <w:p w:rsidR="001A2BD0" w:rsidRPr="00073AB8" w:rsidRDefault="001A2BD0" w:rsidP="001A2BD0">
      <w:pPr>
        <w:pStyle w:val="ConsPlusNormal"/>
        <w:numPr>
          <w:ilvl w:val="0"/>
          <w:numId w:val="3"/>
        </w:numPr>
        <w:spacing w:line="360" w:lineRule="auto"/>
        <w:ind w:left="0" w:firstLine="709"/>
        <w:jc w:val="both"/>
        <w:rPr>
          <w:rFonts w:ascii="Times New Roman" w:hAnsi="Times New Roman" w:cs="Times New Roman"/>
          <w:sz w:val="28"/>
          <w:szCs w:val="28"/>
        </w:rPr>
      </w:pPr>
      <w:r w:rsidRPr="00073AB8">
        <w:rPr>
          <w:rFonts w:ascii="Times New Roman" w:hAnsi="Times New Roman" w:cs="Times New Roman"/>
          <w:sz w:val="28"/>
          <w:szCs w:val="28"/>
        </w:rPr>
        <w:t xml:space="preserve">Слушателям, прошедшим обучение в форме повышения уровня знаний и контроль уровня знаний по его итогам, выдается Сертификат, подтверждающее прохождение обучения в форме повышения уровня знаний, серии «ПУЗ» с семизначным уникальным номером (далее - Сертификат) (например, ПУЗ </w:t>
      </w:r>
      <w:r w:rsidRPr="00073AB8">
        <w:rPr>
          <w:rFonts w:ascii="Times New Roman" w:hAnsi="Times New Roman" w:cs="Times New Roman"/>
          <w:sz w:val="28"/>
          <w:szCs w:val="28"/>
        </w:rPr>
        <w:br/>
        <w:t>№ 0010001).</w:t>
      </w:r>
    </w:p>
    <w:p w:rsidR="001A2BD0" w:rsidRPr="00073AB8" w:rsidRDefault="001A2BD0" w:rsidP="001A2BD0">
      <w:pPr>
        <w:pStyle w:val="ConsPlusNormal"/>
        <w:numPr>
          <w:ilvl w:val="0"/>
          <w:numId w:val="3"/>
        </w:numPr>
        <w:spacing w:line="360" w:lineRule="auto"/>
        <w:ind w:left="0" w:firstLine="709"/>
        <w:jc w:val="both"/>
        <w:rPr>
          <w:rFonts w:ascii="Times New Roman" w:hAnsi="Times New Roman" w:cs="Times New Roman"/>
          <w:sz w:val="28"/>
          <w:szCs w:val="28"/>
        </w:rPr>
      </w:pPr>
      <w:r w:rsidRPr="00073AB8">
        <w:rPr>
          <w:rFonts w:ascii="Times New Roman" w:hAnsi="Times New Roman" w:cs="Times New Roman"/>
          <w:sz w:val="28"/>
          <w:szCs w:val="28"/>
        </w:rPr>
        <w:t>Сведения о прохождении слушателем обучения в форме целевого инструктажа или повышения уровня знаний указываются в Сертификате на русском языке машинописным способом с использованием программно-технических средств.</w:t>
      </w:r>
    </w:p>
    <w:p w:rsidR="001A2BD0" w:rsidRPr="00073AB8" w:rsidRDefault="001A2BD0" w:rsidP="001A2BD0">
      <w:pPr>
        <w:pStyle w:val="ConsPlusNormal"/>
        <w:numPr>
          <w:ilvl w:val="0"/>
          <w:numId w:val="3"/>
        </w:numPr>
        <w:spacing w:line="360" w:lineRule="auto"/>
        <w:ind w:left="0" w:firstLine="709"/>
        <w:jc w:val="both"/>
        <w:rPr>
          <w:rFonts w:ascii="Times New Roman" w:hAnsi="Times New Roman" w:cs="Times New Roman"/>
          <w:sz w:val="28"/>
          <w:szCs w:val="28"/>
        </w:rPr>
      </w:pPr>
      <w:r w:rsidRPr="00073AB8">
        <w:rPr>
          <w:rFonts w:ascii="Times New Roman" w:hAnsi="Times New Roman" w:cs="Times New Roman"/>
          <w:sz w:val="28"/>
          <w:szCs w:val="28"/>
        </w:rPr>
        <w:t>В Сертификате указываются следующие сведения:</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серия и семизначный уникальный номер;</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фамилия, имя, отчество слушателя (в именительном падеже);</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место работы (наименование организации, индивидуального предпринимателя, ИНН, при наличии - учетный номер, присвоенный Федеральной службой по финансовому мониторингу или надзорным органом) и должность слушателя;</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дата/срок обучения (день - число, месяц - прописью, год - четыре знака, например, «11 апреля 202</w:t>
      </w:r>
      <w:r w:rsidR="003A5EE8" w:rsidRPr="00073AB8">
        <w:rPr>
          <w:rFonts w:ascii="Times New Roman" w:hAnsi="Times New Roman" w:cs="Times New Roman"/>
          <w:sz w:val="28"/>
          <w:szCs w:val="28"/>
        </w:rPr>
        <w:t>1</w:t>
      </w:r>
      <w:r w:rsidRPr="00073AB8">
        <w:rPr>
          <w:rFonts w:ascii="Times New Roman" w:hAnsi="Times New Roman" w:cs="Times New Roman"/>
          <w:sz w:val="28"/>
          <w:szCs w:val="28"/>
        </w:rPr>
        <w:t>», или «с 11 по 15 апреля 202</w:t>
      </w:r>
      <w:r w:rsidR="003A5EE8" w:rsidRPr="00073AB8">
        <w:rPr>
          <w:rFonts w:ascii="Times New Roman" w:hAnsi="Times New Roman" w:cs="Times New Roman"/>
          <w:sz w:val="28"/>
          <w:szCs w:val="28"/>
        </w:rPr>
        <w:t>1</w:t>
      </w:r>
      <w:r w:rsidRPr="00073AB8">
        <w:rPr>
          <w:rFonts w:ascii="Times New Roman" w:hAnsi="Times New Roman" w:cs="Times New Roman"/>
          <w:sz w:val="28"/>
          <w:szCs w:val="28"/>
        </w:rPr>
        <w:t>»;</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w:t>
      </w:r>
      <w:r w:rsidRPr="00073AB8">
        <w:rPr>
          <w:rFonts w:ascii="Times New Roman" w:hAnsi="Times New Roman" w:cs="Times New Roman"/>
          <w:color w:val="FF0000"/>
          <w:sz w:val="28"/>
          <w:szCs w:val="28"/>
        </w:rPr>
        <w:t xml:space="preserve"> </w:t>
      </w:r>
      <w:r w:rsidRPr="00073AB8">
        <w:rPr>
          <w:rFonts w:ascii="Times New Roman" w:hAnsi="Times New Roman" w:cs="Times New Roman"/>
          <w:sz w:val="28"/>
          <w:szCs w:val="28"/>
        </w:rPr>
        <w:t>дата выдачи (день - число, месяц – прописью, год – четыре знака, например, «11 апреля 202</w:t>
      </w:r>
      <w:r w:rsidR="003A5EE8" w:rsidRPr="00073AB8">
        <w:rPr>
          <w:rFonts w:ascii="Times New Roman" w:hAnsi="Times New Roman" w:cs="Times New Roman"/>
          <w:sz w:val="28"/>
          <w:szCs w:val="28"/>
        </w:rPr>
        <w:t>1</w:t>
      </w:r>
      <w:r w:rsidRPr="00073AB8">
        <w:rPr>
          <w:rFonts w:ascii="Times New Roman" w:hAnsi="Times New Roman" w:cs="Times New Roman"/>
          <w:sz w:val="28"/>
          <w:szCs w:val="28"/>
        </w:rPr>
        <w:t>»</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название программы обучения («Целевой инструктаж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 или «Повышение уровня знаний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после слов «в объеме» арабскими цифрами указывается количество академических часов обучения в форме целевого инструктажа или повышения уровня знаний, прошедшего слушателем;</w:t>
      </w:r>
    </w:p>
    <w:p w:rsidR="001A2BD0" w:rsidRPr="00073AB8" w:rsidRDefault="001A2BD0" w:rsidP="001A2BD0">
      <w:pPr>
        <w:pStyle w:val="ConsPlusNormal"/>
        <w:spacing w:line="360" w:lineRule="auto"/>
        <w:ind w:firstLine="709"/>
        <w:jc w:val="both"/>
        <w:rPr>
          <w:rFonts w:ascii="Times New Roman" w:hAnsi="Times New Roman" w:cs="Times New Roman"/>
          <w:sz w:val="28"/>
          <w:szCs w:val="28"/>
        </w:rPr>
      </w:pPr>
      <w:r w:rsidRPr="00073AB8">
        <w:rPr>
          <w:rFonts w:ascii="Times New Roman" w:hAnsi="Times New Roman" w:cs="Times New Roman"/>
          <w:sz w:val="28"/>
          <w:szCs w:val="28"/>
        </w:rPr>
        <w:t>- наименование и ИНН организации, в которой слушатель проходил обучение в форме целевого инструктажа или повышения уровня знаний (в именительном падеже).</w:t>
      </w:r>
    </w:p>
    <w:p w:rsidR="001A2BD0" w:rsidRPr="00073AB8" w:rsidRDefault="001A2BD0" w:rsidP="001A2BD0">
      <w:pPr>
        <w:pStyle w:val="ConsPlusNormal"/>
        <w:numPr>
          <w:ilvl w:val="0"/>
          <w:numId w:val="3"/>
        </w:numPr>
        <w:spacing w:line="360" w:lineRule="auto"/>
        <w:ind w:left="0" w:firstLine="709"/>
        <w:jc w:val="both"/>
        <w:rPr>
          <w:rFonts w:ascii="Times New Roman" w:hAnsi="Times New Roman" w:cs="Times New Roman"/>
          <w:sz w:val="28"/>
          <w:szCs w:val="28"/>
        </w:rPr>
      </w:pPr>
      <w:r w:rsidRPr="00073AB8">
        <w:rPr>
          <w:rFonts w:ascii="Times New Roman" w:hAnsi="Times New Roman" w:cs="Times New Roman"/>
          <w:sz w:val="28"/>
          <w:szCs w:val="28"/>
        </w:rPr>
        <w:t>Сертификат заверяется подписью руководителя организации, проводившей обучение. В случае временного отсутствия руководителя организации Сертификат заверяется подписью исполняющего обязанности руководителя организации, действующего на основании соответствующей доверенности или приказа. Сертификат, заверенное подписью лиц, не имеющих на это полномочий, является недействительным и подлежит замене. Подпись лица, заверяющего Сертификат, должна быть расшифрована и подтверждена печатью организации.</w:t>
      </w:r>
    </w:p>
    <w:p w:rsidR="001A2BD0" w:rsidRPr="00073AB8" w:rsidRDefault="001A2BD0" w:rsidP="001A2BD0">
      <w:pPr>
        <w:pStyle w:val="ConsPlusNormal"/>
        <w:numPr>
          <w:ilvl w:val="0"/>
          <w:numId w:val="3"/>
        </w:numPr>
        <w:spacing w:line="360" w:lineRule="auto"/>
        <w:ind w:left="0" w:firstLine="709"/>
        <w:jc w:val="both"/>
        <w:rPr>
          <w:rFonts w:ascii="Times New Roman" w:hAnsi="Times New Roman" w:cs="Times New Roman"/>
          <w:sz w:val="28"/>
          <w:szCs w:val="28"/>
        </w:rPr>
      </w:pPr>
      <w:r w:rsidRPr="00073AB8">
        <w:rPr>
          <w:rFonts w:ascii="Times New Roman" w:hAnsi="Times New Roman" w:cs="Times New Roman"/>
          <w:sz w:val="28"/>
          <w:szCs w:val="28"/>
        </w:rPr>
        <w:t>Исправления в Сертификате не допускаются. Сертификат, содержащее сведения с ошибками, является недействительным и подлежит замене.</w:t>
      </w:r>
    </w:p>
    <w:p w:rsidR="001A2BD0" w:rsidRPr="00073AB8" w:rsidRDefault="001A2BD0" w:rsidP="001A2BD0">
      <w:pPr>
        <w:pStyle w:val="ConsPlusNormal"/>
        <w:numPr>
          <w:ilvl w:val="0"/>
          <w:numId w:val="3"/>
        </w:numPr>
        <w:spacing w:line="360" w:lineRule="auto"/>
        <w:ind w:left="0" w:firstLine="709"/>
        <w:jc w:val="both"/>
        <w:rPr>
          <w:rFonts w:ascii="Times New Roman" w:hAnsi="Times New Roman" w:cs="Times New Roman"/>
          <w:sz w:val="28"/>
          <w:szCs w:val="28"/>
        </w:rPr>
      </w:pPr>
      <w:r w:rsidRPr="00073AB8">
        <w:rPr>
          <w:rFonts w:ascii="Times New Roman" w:hAnsi="Times New Roman" w:cs="Times New Roman"/>
          <w:sz w:val="28"/>
          <w:szCs w:val="28"/>
        </w:rPr>
        <w:t>Бланк Сертификата является документом строгой отчетности, изготовленным типографским способом и обеспеченным высокой степенью защиты от подделки.</w:t>
      </w:r>
    </w:p>
    <w:p w:rsidR="001A2BD0" w:rsidRPr="00073AB8" w:rsidRDefault="001A2BD0" w:rsidP="001A2BD0">
      <w:pPr>
        <w:pStyle w:val="ConsPlusNormal"/>
        <w:numPr>
          <w:ilvl w:val="0"/>
          <w:numId w:val="3"/>
        </w:numPr>
        <w:spacing w:line="360" w:lineRule="auto"/>
        <w:ind w:left="0" w:firstLine="709"/>
        <w:jc w:val="both"/>
        <w:rPr>
          <w:rFonts w:ascii="Times New Roman" w:hAnsi="Times New Roman" w:cs="Times New Roman"/>
          <w:sz w:val="28"/>
          <w:szCs w:val="28"/>
        </w:rPr>
      </w:pPr>
      <w:r w:rsidRPr="00073AB8">
        <w:rPr>
          <w:rFonts w:ascii="Times New Roman" w:hAnsi="Times New Roman" w:cs="Times New Roman"/>
          <w:sz w:val="28"/>
          <w:szCs w:val="28"/>
        </w:rPr>
        <w:t>Дубликаты документов, подтверждающих прохождение обучения в форме целевого инструктажа (повышения уровня знаний), выдаются на основании личного заявления обладателя Сертификата в 30-дневный срок после подачи заявления от слушателя:</w:t>
      </w:r>
    </w:p>
    <w:p w:rsidR="001A2BD0" w:rsidRPr="00073AB8" w:rsidRDefault="001A2BD0" w:rsidP="001A2BD0">
      <w:pPr>
        <w:pStyle w:val="ConsPlusNormal"/>
        <w:spacing w:line="360" w:lineRule="auto"/>
        <w:ind w:left="709"/>
        <w:jc w:val="both"/>
        <w:rPr>
          <w:rFonts w:ascii="Times New Roman" w:hAnsi="Times New Roman" w:cs="Times New Roman"/>
          <w:sz w:val="28"/>
          <w:szCs w:val="28"/>
        </w:rPr>
      </w:pPr>
      <w:r w:rsidRPr="00073AB8">
        <w:rPr>
          <w:rFonts w:ascii="Times New Roman" w:hAnsi="Times New Roman" w:cs="Times New Roman"/>
          <w:sz w:val="28"/>
          <w:szCs w:val="28"/>
        </w:rPr>
        <w:t>- в случае утраты или порчи Сертификата (дубликата);</w:t>
      </w:r>
    </w:p>
    <w:p w:rsidR="001A2BD0" w:rsidRPr="00073AB8" w:rsidRDefault="001A2BD0" w:rsidP="001A2BD0">
      <w:pPr>
        <w:pStyle w:val="ConsPlusNormal"/>
        <w:spacing w:line="360" w:lineRule="auto"/>
        <w:ind w:left="709"/>
        <w:jc w:val="both"/>
        <w:rPr>
          <w:rFonts w:ascii="Times New Roman" w:hAnsi="Times New Roman" w:cs="Times New Roman"/>
          <w:sz w:val="28"/>
          <w:szCs w:val="28"/>
        </w:rPr>
      </w:pPr>
      <w:r w:rsidRPr="00073AB8">
        <w:rPr>
          <w:rFonts w:ascii="Times New Roman" w:hAnsi="Times New Roman" w:cs="Times New Roman"/>
          <w:sz w:val="28"/>
          <w:szCs w:val="28"/>
        </w:rPr>
        <w:t>- в случае обнаружения в Сертификате (дубликате) ошибок после получения указанного документа.</w:t>
      </w:r>
    </w:p>
    <w:p w:rsidR="001A2BD0" w:rsidRPr="00073AB8" w:rsidRDefault="001A2BD0" w:rsidP="001A2BD0">
      <w:pPr>
        <w:pStyle w:val="ConsPlusNormal"/>
        <w:numPr>
          <w:ilvl w:val="0"/>
          <w:numId w:val="3"/>
        </w:numPr>
        <w:spacing w:line="360" w:lineRule="auto"/>
        <w:ind w:left="0" w:firstLine="709"/>
        <w:jc w:val="both"/>
        <w:rPr>
          <w:rFonts w:ascii="Times New Roman" w:hAnsi="Times New Roman" w:cs="Times New Roman"/>
          <w:sz w:val="28"/>
          <w:szCs w:val="28"/>
        </w:rPr>
      </w:pPr>
      <w:r w:rsidRPr="00073AB8">
        <w:rPr>
          <w:rFonts w:ascii="Times New Roman" w:hAnsi="Times New Roman" w:cs="Times New Roman"/>
          <w:sz w:val="28"/>
          <w:szCs w:val="28"/>
        </w:rPr>
        <w:t>Дубликат заполняется в соответствии с требованиями, указанными в пункте 4 настоящего Приложения.</w:t>
      </w:r>
    </w:p>
    <w:p w:rsidR="001A2BD0" w:rsidRPr="00073AB8" w:rsidRDefault="001A2BD0" w:rsidP="001A2BD0">
      <w:pPr>
        <w:pStyle w:val="ConsPlusNormal"/>
        <w:numPr>
          <w:ilvl w:val="0"/>
          <w:numId w:val="3"/>
        </w:numPr>
        <w:spacing w:line="360" w:lineRule="auto"/>
        <w:ind w:left="0" w:firstLine="709"/>
        <w:jc w:val="both"/>
        <w:rPr>
          <w:rFonts w:ascii="Times New Roman" w:hAnsi="Times New Roman" w:cs="Times New Roman"/>
          <w:sz w:val="28"/>
          <w:szCs w:val="28"/>
        </w:rPr>
      </w:pPr>
      <w:r w:rsidRPr="00073AB8">
        <w:rPr>
          <w:rFonts w:ascii="Times New Roman" w:hAnsi="Times New Roman" w:cs="Times New Roman"/>
          <w:sz w:val="28"/>
          <w:szCs w:val="28"/>
        </w:rPr>
        <w:t>На дубликате в верхней части бланка над всеми надписями указывается слово «ДУБЛИКАТ» на отдельной строке с выравниванием по центру бланка.</w:t>
      </w:r>
    </w:p>
    <w:p w:rsidR="001A2BD0" w:rsidRPr="00073AB8" w:rsidRDefault="001A2BD0" w:rsidP="001A2BD0">
      <w:pPr>
        <w:pStyle w:val="ConsPlusNormal"/>
        <w:numPr>
          <w:ilvl w:val="0"/>
          <w:numId w:val="3"/>
        </w:numPr>
        <w:spacing w:line="360" w:lineRule="auto"/>
        <w:ind w:left="0" w:firstLine="709"/>
        <w:jc w:val="both"/>
        <w:rPr>
          <w:rFonts w:ascii="Times New Roman" w:hAnsi="Times New Roman" w:cs="Times New Roman"/>
          <w:sz w:val="28"/>
          <w:szCs w:val="28"/>
        </w:rPr>
      </w:pPr>
      <w:r w:rsidRPr="00073AB8">
        <w:rPr>
          <w:rFonts w:ascii="Times New Roman" w:hAnsi="Times New Roman" w:cs="Times New Roman"/>
          <w:sz w:val="28"/>
          <w:szCs w:val="28"/>
        </w:rPr>
        <w:t>На дубликате указываются регистрационный номер и дата выдачи дубликата.</w:t>
      </w:r>
    </w:p>
    <w:p w:rsidR="001A2BD0" w:rsidRPr="00073AB8" w:rsidRDefault="001A2BD0" w:rsidP="001A2BD0">
      <w:pPr>
        <w:pStyle w:val="ConsPlusNormal"/>
        <w:numPr>
          <w:ilvl w:val="0"/>
          <w:numId w:val="3"/>
        </w:numPr>
        <w:spacing w:line="360" w:lineRule="auto"/>
        <w:ind w:left="0" w:firstLine="709"/>
        <w:jc w:val="both"/>
        <w:rPr>
          <w:rFonts w:ascii="Times New Roman" w:hAnsi="Times New Roman" w:cs="Times New Roman"/>
          <w:sz w:val="28"/>
          <w:szCs w:val="28"/>
        </w:rPr>
      </w:pPr>
      <w:r w:rsidRPr="00073AB8">
        <w:rPr>
          <w:rFonts w:ascii="Times New Roman" w:hAnsi="Times New Roman" w:cs="Times New Roman"/>
          <w:sz w:val="28"/>
          <w:szCs w:val="28"/>
        </w:rPr>
        <w:t>На дубликате указываются наименование организации на момент выдачи дубликата. В случае реорганизации организации дубликат выдается ее правопреемником.</w:t>
      </w:r>
    </w:p>
    <w:p w:rsidR="001A2BD0" w:rsidRDefault="001A2BD0" w:rsidP="001A2BD0">
      <w:pPr>
        <w:spacing w:line="360" w:lineRule="auto"/>
      </w:pPr>
    </w:p>
    <w:p w:rsidR="001A2BD0" w:rsidRDefault="001A2BD0" w:rsidP="001A2BD0"/>
    <w:p w:rsidR="001A2BD0" w:rsidRDefault="001A2BD0" w:rsidP="001A2BD0"/>
    <w:p w:rsidR="001A2BD0" w:rsidRDefault="001A2BD0" w:rsidP="001A2BD0"/>
    <w:p w:rsidR="001A2BD0" w:rsidRDefault="001A2BD0" w:rsidP="001A2BD0"/>
    <w:p w:rsidR="00264EA6" w:rsidRDefault="00264EA6"/>
    <w:sectPr w:rsidR="00264EA6" w:rsidSect="007B409A">
      <w:headerReference w:type="default" r:id="rId8"/>
      <w:pgSz w:w="11906" w:h="16838"/>
      <w:pgMar w:top="851" w:right="70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72F" w:rsidRDefault="003A5EE8">
      <w:pPr>
        <w:spacing w:after="0" w:line="240" w:lineRule="auto"/>
      </w:pPr>
      <w:r>
        <w:separator/>
      </w:r>
    </w:p>
  </w:endnote>
  <w:endnote w:type="continuationSeparator" w:id="0">
    <w:p w:rsidR="009B172F" w:rsidRDefault="003A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72F" w:rsidRDefault="003A5EE8">
      <w:pPr>
        <w:spacing w:after="0" w:line="240" w:lineRule="auto"/>
      </w:pPr>
      <w:r>
        <w:separator/>
      </w:r>
    </w:p>
  </w:footnote>
  <w:footnote w:type="continuationSeparator" w:id="0">
    <w:p w:rsidR="009B172F" w:rsidRDefault="003A5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60933939"/>
      <w:docPartObj>
        <w:docPartGallery w:val="Page Numbers (Top of Page)"/>
        <w:docPartUnique/>
      </w:docPartObj>
    </w:sdtPr>
    <w:sdtEndPr/>
    <w:sdtContent>
      <w:p w:rsidR="007B409A" w:rsidRPr="00895AB8" w:rsidRDefault="00AE38B0">
        <w:pPr>
          <w:pStyle w:val="a5"/>
          <w:jc w:val="center"/>
          <w:rPr>
            <w:rFonts w:ascii="Times New Roman" w:hAnsi="Times New Roman" w:cs="Times New Roman"/>
            <w:sz w:val="24"/>
            <w:szCs w:val="24"/>
          </w:rPr>
        </w:pPr>
        <w:r w:rsidRPr="00895AB8">
          <w:rPr>
            <w:rFonts w:ascii="Times New Roman" w:hAnsi="Times New Roman" w:cs="Times New Roman"/>
            <w:sz w:val="24"/>
            <w:szCs w:val="24"/>
          </w:rPr>
          <w:fldChar w:fldCharType="begin"/>
        </w:r>
        <w:r w:rsidRPr="00895AB8">
          <w:rPr>
            <w:rFonts w:ascii="Times New Roman" w:hAnsi="Times New Roman" w:cs="Times New Roman"/>
            <w:sz w:val="24"/>
            <w:szCs w:val="24"/>
          </w:rPr>
          <w:instrText>PAGE   \* MERGEFORMAT</w:instrText>
        </w:r>
        <w:r w:rsidRPr="00895AB8">
          <w:rPr>
            <w:rFonts w:ascii="Times New Roman" w:hAnsi="Times New Roman" w:cs="Times New Roman"/>
            <w:sz w:val="24"/>
            <w:szCs w:val="24"/>
          </w:rPr>
          <w:fldChar w:fldCharType="separate"/>
        </w:r>
        <w:r w:rsidR="00073AB8">
          <w:rPr>
            <w:rFonts w:ascii="Times New Roman" w:hAnsi="Times New Roman" w:cs="Times New Roman"/>
            <w:noProof/>
            <w:sz w:val="24"/>
            <w:szCs w:val="24"/>
          </w:rPr>
          <w:t>24</w:t>
        </w:r>
        <w:r w:rsidRPr="00895AB8">
          <w:rPr>
            <w:rFonts w:ascii="Times New Roman" w:hAnsi="Times New Roman" w:cs="Times New Roman"/>
            <w:sz w:val="24"/>
            <w:szCs w:val="24"/>
          </w:rPr>
          <w:fldChar w:fldCharType="end"/>
        </w:r>
      </w:p>
    </w:sdtContent>
  </w:sdt>
  <w:p w:rsidR="007B409A" w:rsidRDefault="00073A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75201"/>
    <w:multiLevelType w:val="hybridMultilevel"/>
    <w:tmpl w:val="50EA7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DE3D28"/>
    <w:multiLevelType w:val="hybridMultilevel"/>
    <w:tmpl w:val="66EAA914"/>
    <w:lvl w:ilvl="0" w:tplc="64DCA9F4">
      <w:start w:val="4"/>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4BA5C0E"/>
    <w:multiLevelType w:val="hybridMultilevel"/>
    <w:tmpl w:val="989E8E6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D0"/>
    <w:rsid w:val="00073AB8"/>
    <w:rsid w:val="001A2BD0"/>
    <w:rsid w:val="00264EA6"/>
    <w:rsid w:val="002E21BC"/>
    <w:rsid w:val="003A5EE8"/>
    <w:rsid w:val="003C1B77"/>
    <w:rsid w:val="00530C57"/>
    <w:rsid w:val="00532B6C"/>
    <w:rsid w:val="00835E97"/>
    <w:rsid w:val="00863324"/>
    <w:rsid w:val="009B172F"/>
    <w:rsid w:val="00AE38B0"/>
    <w:rsid w:val="00C430D1"/>
    <w:rsid w:val="00CC1FCF"/>
    <w:rsid w:val="00D3405D"/>
    <w:rsid w:val="00EA284E"/>
    <w:rsid w:val="00FE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8F541-E500-488C-95AC-26EF4D5D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B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BD0"/>
    <w:pPr>
      <w:ind w:left="720"/>
      <w:contextualSpacing/>
    </w:pPr>
  </w:style>
  <w:style w:type="paragraph" w:customStyle="1" w:styleId="ConsPlusNormal">
    <w:name w:val="ConsPlusNormal"/>
    <w:rsid w:val="001A2BD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Основной текст_"/>
    <w:basedOn w:val="a0"/>
    <w:link w:val="1"/>
    <w:rsid w:val="001A2BD0"/>
    <w:rPr>
      <w:rFonts w:ascii="Times New Roman" w:eastAsia="Times New Roman" w:hAnsi="Times New Roman" w:cs="Times New Roman"/>
      <w:spacing w:val="2"/>
      <w:sz w:val="18"/>
      <w:szCs w:val="18"/>
      <w:shd w:val="clear" w:color="auto" w:fill="FFFFFF"/>
    </w:rPr>
  </w:style>
  <w:style w:type="paragraph" w:customStyle="1" w:styleId="1">
    <w:name w:val="Основной текст1"/>
    <w:basedOn w:val="a"/>
    <w:link w:val="a4"/>
    <w:rsid w:val="001A2BD0"/>
    <w:pPr>
      <w:widowControl w:val="0"/>
      <w:shd w:val="clear" w:color="auto" w:fill="FFFFFF"/>
      <w:spacing w:after="0" w:line="231" w:lineRule="exact"/>
    </w:pPr>
    <w:rPr>
      <w:rFonts w:ascii="Times New Roman" w:eastAsia="Times New Roman" w:hAnsi="Times New Roman" w:cs="Times New Roman"/>
      <w:spacing w:val="2"/>
      <w:sz w:val="18"/>
      <w:szCs w:val="18"/>
      <w:lang w:eastAsia="en-US"/>
    </w:rPr>
  </w:style>
  <w:style w:type="paragraph" w:styleId="a5">
    <w:name w:val="header"/>
    <w:basedOn w:val="a"/>
    <w:link w:val="a6"/>
    <w:uiPriority w:val="99"/>
    <w:unhideWhenUsed/>
    <w:rsid w:val="001A2B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2BD0"/>
    <w:rPr>
      <w:rFonts w:eastAsiaTheme="minorEastAsia"/>
      <w:lang w:eastAsia="ru-RU"/>
    </w:rPr>
  </w:style>
  <w:style w:type="table" w:styleId="a7">
    <w:name w:val="Table Grid"/>
    <w:basedOn w:val="a1"/>
    <w:uiPriority w:val="59"/>
    <w:rsid w:val="001A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7"/>
    <w:uiPriority w:val="59"/>
    <w:rsid w:val="001A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FF45F2E290F3C3A1CE3A8DFA9EE9F48AF3613C943C3506DD19F74AEB3p9T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24</Pages>
  <Words>5706</Words>
  <Characters>32529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Шоломицкая Ольга Александровна</dc:creator>
  <cp:keywords/>
  <dc:description/>
  <cp:lastModifiedBy>Грошиков Кирилл Константинович</cp:lastModifiedBy>
  <cp:revision>7</cp:revision>
  <dcterms:created xsi:type="dcterms:W3CDTF">2021-05-19T11:18:00Z</dcterms:created>
  <dcterms:modified xsi:type="dcterms:W3CDTF">2021-05-28T12:04:00Z</dcterms:modified>
</cp:coreProperties>
</file>